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000"/>
  <w:body>
    <w:p w14:paraId="3F50B020" w14:textId="77777777" w:rsidR="00DD6347" w:rsidRDefault="00DD6347" w:rsidP="00BB6C9F">
      <w:pPr>
        <w:jc w:val="center"/>
        <w:rPr>
          <w:b/>
          <w:bCs/>
          <w:sz w:val="32"/>
          <w:szCs w:val="32"/>
        </w:rPr>
      </w:pPr>
      <w:bookmarkStart w:id="0" w:name="_GoBack"/>
      <w:bookmarkEnd w:id="0"/>
    </w:p>
    <w:p w14:paraId="24F42310" w14:textId="77777777" w:rsidR="00DD6347" w:rsidRDefault="00DD6347" w:rsidP="00BB6C9F">
      <w:pPr>
        <w:jc w:val="center"/>
        <w:rPr>
          <w:b/>
          <w:bCs/>
          <w:sz w:val="32"/>
          <w:szCs w:val="32"/>
        </w:rPr>
      </w:pPr>
    </w:p>
    <w:p w14:paraId="0EF55459" w14:textId="77777777" w:rsidR="00DD6347" w:rsidRDefault="00DD6347" w:rsidP="00BB6C9F">
      <w:pPr>
        <w:jc w:val="center"/>
        <w:rPr>
          <w:b/>
          <w:bCs/>
          <w:sz w:val="32"/>
          <w:szCs w:val="32"/>
        </w:rPr>
      </w:pPr>
    </w:p>
    <w:p w14:paraId="39323BF2" w14:textId="77777777" w:rsidR="00DD6347" w:rsidRDefault="00DD6347" w:rsidP="0072178D">
      <w:pPr>
        <w:rPr>
          <w:b/>
          <w:bCs/>
          <w:sz w:val="32"/>
          <w:szCs w:val="32"/>
        </w:rPr>
      </w:pPr>
    </w:p>
    <w:p w14:paraId="48F29DEC" w14:textId="77777777" w:rsidR="00DD6347" w:rsidRDefault="00DD6347" w:rsidP="00BB6C9F">
      <w:pPr>
        <w:jc w:val="center"/>
        <w:rPr>
          <w:b/>
          <w:bCs/>
          <w:sz w:val="32"/>
          <w:szCs w:val="32"/>
        </w:rPr>
      </w:pPr>
    </w:p>
    <w:p w14:paraId="31C047C8" w14:textId="41BC8BDC" w:rsidR="003F1A4D" w:rsidRPr="00BB6C9F" w:rsidRDefault="007334E3" w:rsidP="00BB6C9F">
      <w:pPr>
        <w:jc w:val="center"/>
        <w:rPr>
          <w:b/>
          <w:bCs/>
          <w:sz w:val="32"/>
          <w:szCs w:val="32"/>
        </w:rPr>
      </w:pPr>
      <w:r w:rsidRPr="00BB6C9F">
        <w:rPr>
          <w:b/>
          <w:bCs/>
          <w:sz w:val="32"/>
          <w:szCs w:val="32"/>
        </w:rPr>
        <w:t>Glas</w:t>
      </w:r>
      <w:r w:rsidR="00333896">
        <w:rPr>
          <w:b/>
          <w:bCs/>
          <w:sz w:val="32"/>
          <w:szCs w:val="32"/>
        </w:rPr>
        <w:t>gow Children’s Holiday Scheme</w:t>
      </w:r>
    </w:p>
    <w:p w14:paraId="0A518666" w14:textId="749DBFE2" w:rsidR="007334E3" w:rsidRPr="00BB6C9F" w:rsidRDefault="007334E3" w:rsidP="00BB6C9F">
      <w:pPr>
        <w:jc w:val="center"/>
        <w:rPr>
          <w:b/>
          <w:bCs/>
          <w:sz w:val="32"/>
          <w:szCs w:val="32"/>
        </w:rPr>
      </w:pPr>
    </w:p>
    <w:p w14:paraId="766C32DD" w14:textId="77777777" w:rsidR="00333896" w:rsidRDefault="007334E3" w:rsidP="00BB6C9F">
      <w:pPr>
        <w:jc w:val="center"/>
        <w:rPr>
          <w:b/>
          <w:bCs/>
          <w:sz w:val="32"/>
          <w:szCs w:val="32"/>
        </w:rPr>
      </w:pPr>
      <w:r w:rsidRPr="00BB6C9F">
        <w:rPr>
          <w:b/>
          <w:bCs/>
          <w:sz w:val="32"/>
          <w:szCs w:val="32"/>
        </w:rPr>
        <w:t>Impact</w:t>
      </w:r>
      <w:r w:rsidR="00333896">
        <w:rPr>
          <w:b/>
          <w:bCs/>
          <w:sz w:val="32"/>
          <w:szCs w:val="32"/>
        </w:rPr>
        <w:t xml:space="preserve"> Report of Holidays and Breaks on</w:t>
      </w:r>
    </w:p>
    <w:p w14:paraId="62D73038" w14:textId="2FE82DF7" w:rsidR="007334E3" w:rsidRPr="00BB6C9F" w:rsidRDefault="007334E3" w:rsidP="00BB6C9F">
      <w:pPr>
        <w:jc w:val="center"/>
        <w:rPr>
          <w:b/>
          <w:bCs/>
          <w:sz w:val="32"/>
          <w:szCs w:val="32"/>
        </w:rPr>
      </w:pPr>
      <w:r w:rsidRPr="00BB6C9F">
        <w:rPr>
          <w:b/>
          <w:bCs/>
          <w:sz w:val="32"/>
          <w:szCs w:val="32"/>
        </w:rPr>
        <w:t>Children and Families</w:t>
      </w:r>
    </w:p>
    <w:p w14:paraId="50B0558A" w14:textId="17CE7F14" w:rsidR="007334E3" w:rsidRPr="00BB6C9F" w:rsidRDefault="007334E3" w:rsidP="00BB6C9F">
      <w:pPr>
        <w:jc w:val="center"/>
        <w:rPr>
          <w:b/>
          <w:bCs/>
          <w:sz w:val="32"/>
          <w:szCs w:val="32"/>
        </w:rPr>
      </w:pPr>
    </w:p>
    <w:p w14:paraId="314802CA" w14:textId="37015759" w:rsidR="00333896" w:rsidRDefault="00333896" w:rsidP="00BB6C9F">
      <w:pPr>
        <w:jc w:val="center"/>
        <w:rPr>
          <w:b/>
          <w:bCs/>
          <w:sz w:val="32"/>
          <w:szCs w:val="32"/>
        </w:rPr>
      </w:pPr>
      <w:r>
        <w:rPr>
          <w:b/>
          <w:bCs/>
          <w:sz w:val="32"/>
          <w:szCs w:val="32"/>
        </w:rPr>
        <w:t>Prepared by Dora Moldova</w:t>
      </w:r>
      <w:r w:rsidR="002D13D5">
        <w:rPr>
          <w:b/>
          <w:bCs/>
          <w:sz w:val="32"/>
          <w:szCs w:val="32"/>
        </w:rPr>
        <w:t>n</w:t>
      </w:r>
      <w:r>
        <w:rPr>
          <w:b/>
          <w:bCs/>
          <w:sz w:val="32"/>
          <w:szCs w:val="32"/>
        </w:rPr>
        <w:t>, University of Glasgow Intern</w:t>
      </w:r>
    </w:p>
    <w:p w14:paraId="36E1EDF6" w14:textId="77777777" w:rsidR="00333896" w:rsidRDefault="00333896" w:rsidP="00BB6C9F">
      <w:pPr>
        <w:jc w:val="center"/>
        <w:rPr>
          <w:b/>
          <w:bCs/>
          <w:sz w:val="32"/>
          <w:szCs w:val="32"/>
        </w:rPr>
      </w:pPr>
    </w:p>
    <w:p w14:paraId="67EDE3FA" w14:textId="329FC8AA" w:rsidR="007334E3" w:rsidRDefault="00F4632C" w:rsidP="00BB6C9F">
      <w:pPr>
        <w:jc w:val="center"/>
        <w:rPr>
          <w:b/>
          <w:bCs/>
          <w:sz w:val="32"/>
          <w:szCs w:val="32"/>
        </w:rPr>
      </w:pPr>
      <w:r>
        <w:rPr>
          <w:b/>
          <w:bCs/>
          <w:sz w:val="32"/>
          <w:szCs w:val="32"/>
        </w:rPr>
        <w:t>April</w:t>
      </w:r>
      <w:r w:rsidR="007334E3" w:rsidRPr="00BB6C9F">
        <w:rPr>
          <w:b/>
          <w:bCs/>
          <w:sz w:val="32"/>
          <w:szCs w:val="32"/>
        </w:rPr>
        <w:t xml:space="preserve"> 2021</w:t>
      </w:r>
    </w:p>
    <w:p w14:paraId="48474BA4" w14:textId="722D9D6E" w:rsidR="0072178D" w:rsidRDefault="0072178D" w:rsidP="00BB6C9F">
      <w:pPr>
        <w:jc w:val="center"/>
        <w:rPr>
          <w:b/>
          <w:bCs/>
          <w:sz w:val="32"/>
          <w:szCs w:val="32"/>
        </w:rPr>
      </w:pPr>
    </w:p>
    <w:p w14:paraId="5AFD7068" w14:textId="47CE31E7" w:rsidR="0072178D" w:rsidRDefault="0072178D" w:rsidP="00BB6C9F">
      <w:pPr>
        <w:jc w:val="center"/>
        <w:rPr>
          <w:b/>
          <w:bCs/>
          <w:sz w:val="32"/>
          <w:szCs w:val="32"/>
        </w:rPr>
      </w:pPr>
    </w:p>
    <w:p w14:paraId="4C5D48E1" w14:textId="77777777" w:rsidR="0072178D" w:rsidRPr="00BB6C9F" w:rsidRDefault="0072178D" w:rsidP="00BB6C9F">
      <w:pPr>
        <w:jc w:val="center"/>
        <w:rPr>
          <w:b/>
          <w:bCs/>
          <w:sz w:val="32"/>
          <w:szCs w:val="32"/>
        </w:rPr>
      </w:pPr>
    </w:p>
    <w:p w14:paraId="46782549" w14:textId="3C9DEDA3" w:rsidR="007334E3" w:rsidRDefault="0072178D" w:rsidP="0072178D">
      <w:pPr>
        <w:jc w:val="center"/>
      </w:pPr>
      <w:r>
        <w:rPr>
          <w:rFonts w:ascii="Times New Roman"/>
          <w:noProof/>
          <w:sz w:val="20"/>
          <w:lang w:eastAsia="en-GB"/>
        </w:rPr>
        <w:drawing>
          <wp:inline distT="0" distB="0" distL="0" distR="0" wp14:anchorId="11B24AED" wp14:editId="57C54BA7">
            <wp:extent cx="3222624" cy="3056466"/>
            <wp:effectExtent l="0" t="0" r="3810" b="4445"/>
            <wp:docPr id="5"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Logo&#10;&#10;Description automatically generated"/>
                    <pic:cNvPicPr/>
                  </pic:nvPicPr>
                  <pic:blipFill>
                    <a:blip r:embed="rId9" cstate="print"/>
                    <a:stretch>
                      <a:fillRect/>
                    </a:stretch>
                  </pic:blipFill>
                  <pic:spPr>
                    <a:xfrm>
                      <a:off x="0" y="0"/>
                      <a:ext cx="3250395" cy="3082806"/>
                    </a:xfrm>
                    <a:prstGeom prst="rect">
                      <a:avLst/>
                    </a:prstGeom>
                  </pic:spPr>
                </pic:pic>
              </a:graphicData>
            </a:graphic>
          </wp:inline>
        </w:drawing>
      </w:r>
    </w:p>
    <w:p w14:paraId="1F01D758" w14:textId="4A2BC550" w:rsidR="007334E3" w:rsidRDefault="007334E3"/>
    <w:p w14:paraId="4C605661" w14:textId="77777777" w:rsidR="00F4632C" w:rsidRDefault="00F4632C" w:rsidP="00F4632C">
      <w:r>
        <w:br w:type="page"/>
      </w:r>
    </w:p>
    <w:p w14:paraId="4709E019" w14:textId="77777777" w:rsidR="00F4632C" w:rsidRDefault="00F4632C" w:rsidP="00F4632C"/>
    <w:p w14:paraId="60E70BE0" w14:textId="77777777" w:rsidR="00F4632C" w:rsidRDefault="00F4632C" w:rsidP="00F4632C"/>
    <w:p w14:paraId="6AC2B1CC" w14:textId="26DEA919" w:rsidR="007334E3" w:rsidRPr="00971BCA" w:rsidRDefault="007334E3" w:rsidP="00F4632C">
      <w:pPr>
        <w:rPr>
          <w:b/>
          <w:bCs/>
          <w:sz w:val="28"/>
          <w:szCs w:val="28"/>
        </w:rPr>
      </w:pPr>
      <w:r w:rsidRPr="00971BCA">
        <w:rPr>
          <w:b/>
          <w:bCs/>
          <w:sz w:val="28"/>
          <w:szCs w:val="28"/>
        </w:rPr>
        <w:t>Contents</w:t>
      </w:r>
      <w:r w:rsidRPr="006E4D2F">
        <w:rPr>
          <w:b/>
          <w:bCs/>
        </w:rPr>
        <w:tab/>
      </w:r>
      <w:r w:rsidRPr="006E4D2F">
        <w:rPr>
          <w:b/>
          <w:bCs/>
        </w:rPr>
        <w:tab/>
      </w:r>
      <w:r w:rsidRPr="006E4D2F">
        <w:rPr>
          <w:b/>
          <w:bCs/>
        </w:rPr>
        <w:tab/>
      </w:r>
      <w:r w:rsidRPr="006E4D2F">
        <w:rPr>
          <w:b/>
          <w:bCs/>
        </w:rPr>
        <w:tab/>
      </w:r>
      <w:r w:rsidRPr="006E4D2F">
        <w:rPr>
          <w:b/>
          <w:bCs/>
        </w:rPr>
        <w:tab/>
      </w:r>
      <w:r w:rsidRPr="006E4D2F">
        <w:rPr>
          <w:b/>
          <w:bCs/>
        </w:rPr>
        <w:tab/>
      </w:r>
      <w:r w:rsidRPr="006E4D2F">
        <w:rPr>
          <w:b/>
          <w:bCs/>
        </w:rPr>
        <w:tab/>
      </w:r>
      <w:r w:rsidRPr="006E4D2F">
        <w:rPr>
          <w:b/>
          <w:bCs/>
        </w:rPr>
        <w:tab/>
      </w:r>
      <w:r w:rsidRPr="006E4D2F">
        <w:rPr>
          <w:b/>
          <w:bCs/>
        </w:rPr>
        <w:tab/>
      </w:r>
      <w:r w:rsidRPr="006E4D2F">
        <w:rPr>
          <w:b/>
          <w:bCs/>
        </w:rPr>
        <w:tab/>
      </w:r>
      <w:r w:rsidRPr="00971BCA">
        <w:rPr>
          <w:b/>
          <w:bCs/>
          <w:sz w:val="28"/>
          <w:szCs w:val="28"/>
        </w:rPr>
        <w:t>Page</w:t>
      </w:r>
    </w:p>
    <w:p w14:paraId="61BB7CB9" w14:textId="70ACBD17" w:rsidR="007334E3" w:rsidRPr="006E4D2F" w:rsidRDefault="007334E3" w:rsidP="006E4D2F">
      <w:pPr>
        <w:spacing w:line="480" w:lineRule="auto"/>
        <w:rPr>
          <w:b/>
          <w:bCs/>
        </w:rPr>
      </w:pPr>
    </w:p>
    <w:p w14:paraId="2DDF0D2C" w14:textId="3BB3B02F" w:rsidR="007334E3" w:rsidRPr="006E4D2F" w:rsidRDefault="00E0628B" w:rsidP="006E4D2F">
      <w:pPr>
        <w:pStyle w:val="ListParagraph"/>
        <w:numPr>
          <w:ilvl w:val="0"/>
          <w:numId w:val="1"/>
        </w:numPr>
        <w:spacing w:line="480" w:lineRule="auto"/>
        <w:ind w:hanging="357"/>
        <w:rPr>
          <w:b/>
          <w:bCs/>
        </w:rPr>
      </w:pPr>
      <w:r w:rsidRPr="006E4D2F">
        <w:rPr>
          <w:b/>
          <w:bCs/>
        </w:rPr>
        <w:t>Glasgow Children’s Holiday Scheme</w:t>
      </w:r>
      <w:r w:rsidR="008253BD" w:rsidRPr="006E4D2F">
        <w:rPr>
          <w:b/>
          <w:bCs/>
        </w:rPr>
        <w:tab/>
      </w:r>
      <w:r w:rsidR="008253BD" w:rsidRPr="006E4D2F">
        <w:rPr>
          <w:b/>
          <w:bCs/>
        </w:rPr>
        <w:tab/>
      </w:r>
      <w:r w:rsidR="00CD780D">
        <w:rPr>
          <w:b/>
          <w:bCs/>
        </w:rPr>
        <w:tab/>
      </w:r>
      <w:r w:rsidR="008253BD" w:rsidRPr="006E4D2F">
        <w:rPr>
          <w:b/>
          <w:bCs/>
        </w:rPr>
        <w:tab/>
      </w:r>
      <w:r w:rsidR="00CB0686" w:rsidRPr="006E4D2F">
        <w:rPr>
          <w:b/>
          <w:bCs/>
        </w:rPr>
        <w:tab/>
      </w:r>
      <w:r w:rsidR="008253BD" w:rsidRPr="006E4D2F">
        <w:rPr>
          <w:b/>
          <w:bCs/>
        </w:rPr>
        <w:t>3</w:t>
      </w:r>
    </w:p>
    <w:p w14:paraId="4777317A" w14:textId="6E6820D9" w:rsidR="007334E3" w:rsidRPr="006E4D2F" w:rsidRDefault="00856D96" w:rsidP="006E4D2F">
      <w:pPr>
        <w:pStyle w:val="ListParagraph"/>
        <w:numPr>
          <w:ilvl w:val="0"/>
          <w:numId w:val="1"/>
        </w:numPr>
        <w:spacing w:line="480" w:lineRule="auto"/>
        <w:ind w:hanging="357"/>
        <w:rPr>
          <w:b/>
          <w:bCs/>
        </w:rPr>
      </w:pPr>
      <w:r w:rsidRPr="006E4D2F">
        <w:rPr>
          <w:b/>
          <w:bCs/>
        </w:rPr>
        <w:t>Child Poverty in</w:t>
      </w:r>
      <w:r w:rsidR="00E0628B" w:rsidRPr="006E4D2F">
        <w:rPr>
          <w:b/>
          <w:bCs/>
        </w:rPr>
        <w:t xml:space="preserve"> Context</w:t>
      </w:r>
      <w:r w:rsidR="00960691" w:rsidRPr="006E4D2F">
        <w:rPr>
          <w:b/>
          <w:bCs/>
        </w:rPr>
        <w:tab/>
      </w:r>
      <w:r w:rsidR="00960691" w:rsidRPr="006E4D2F">
        <w:rPr>
          <w:b/>
          <w:bCs/>
        </w:rPr>
        <w:tab/>
      </w:r>
      <w:r w:rsidR="00E0628B" w:rsidRPr="006E4D2F">
        <w:rPr>
          <w:b/>
          <w:bCs/>
        </w:rPr>
        <w:tab/>
      </w:r>
      <w:r w:rsidR="00E0628B" w:rsidRPr="006E4D2F">
        <w:rPr>
          <w:b/>
          <w:bCs/>
        </w:rPr>
        <w:tab/>
      </w:r>
      <w:r w:rsidR="00E0628B" w:rsidRPr="006E4D2F">
        <w:rPr>
          <w:b/>
          <w:bCs/>
        </w:rPr>
        <w:tab/>
      </w:r>
      <w:r w:rsidR="00E0628B" w:rsidRPr="006E4D2F">
        <w:rPr>
          <w:b/>
          <w:bCs/>
        </w:rPr>
        <w:tab/>
      </w:r>
      <w:r w:rsidR="00E0628B" w:rsidRPr="006E4D2F">
        <w:rPr>
          <w:b/>
          <w:bCs/>
        </w:rPr>
        <w:tab/>
      </w:r>
      <w:r w:rsidR="001E5A72">
        <w:rPr>
          <w:b/>
          <w:bCs/>
        </w:rPr>
        <w:t>6</w:t>
      </w:r>
    </w:p>
    <w:p w14:paraId="6A3BCC05" w14:textId="7DF34095" w:rsidR="007334E3" w:rsidRPr="006E4D2F" w:rsidRDefault="007334E3" w:rsidP="006E4D2F">
      <w:pPr>
        <w:pStyle w:val="ListParagraph"/>
        <w:numPr>
          <w:ilvl w:val="0"/>
          <w:numId w:val="1"/>
        </w:numPr>
        <w:spacing w:line="480" w:lineRule="auto"/>
        <w:ind w:hanging="357"/>
        <w:rPr>
          <w:b/>
          <w:bCs/>
        </w:rPr>
      </w:pPr>
      <w:r w:rsidRPr="006E4D2F">
        <w:rPr>
          <w:b/>
          <w:bCs/>
        </w:rPr>
        <w:t>The Impact of Holidays and Breaks</w:t>
      </w:r>
      <w:r w:rsidR="00CE1F37" w:rsidRPr="006E4D2F">
        <w:rPr>
          <w:b/>
          <w:bCs/>
        </w:rPr>
        <w:t xml:space="preserve"> through GCHS</w:t>
      </w:r>
      <w:r w:rsidR="00CB0686" w:rsidRPr="006E4D2F">
        <w:rPr>
          <w:b/>
          <w:bCs/>
        </w:rPr>
        <w:tab/>
      </w:r>
      <w:r w:rsidR="00CB0686" w:rsidRPr="006E4D2F">
        <w:rPr>
          <w:b/>
          <w:bCs/>
        </w:rPr>
        <w:tab/>
      </w:r>
      <w:r w:rsidR="00CB0686" w:rsidRPr="006E4D2F">
        <w:rPr>
          <w:b/>
          <w:bCs/>
        </w:rPr>
        <w:tab/>
      </w:r>
      <w:r w:rsidR="001E5A72">
        <w:rPr>
          <w:b/>
          <w:bCs/>
        </w:rPr>
        <w:t>8</w:t>
      </w:r>
    </w:p>
    <w:p w14:paraId="004B4CE5" w14:textId="482A96CE" w:rsidR="007334E3" w:rsidRPr="006E4D2F" w:rsidRDefault="007334E3" w:rsidP="006E4D2F">
      <w:pPr>
        <w:pStyle w:val="ListParagraph"/>
        <w:numPr>
          <w:ilvl w:val="0"/>
          <w:numId w:val="1"/>
        </w:numPr>
        <w:spacing w:line="480" w:lineRule="auto"/>
        <w:ind w:hanging="357"/>
        <w:rPr>
          <w:b/>
          <w:bCs/>
        </w:rPr>
      </w:pPr>
      <w:r w:rsidRPr="006E4D2F">
        <w:rPr>
          <w:b/>
          <w:bCs/>
        </w:rPr>
        <w:t>Case Studies</w:t>
      </w:r>
      <w:r w:rsidR="00CB0686" w:rsidRPr="006E4D2F">
        <w:rPr>
          <w:b/>
          <w:bCs/>
        </w:rPr>
        <w:tab/>
      </w:r>
      <w:r w:rsidR="00CB0686" w:rsidRPr="006E4D2F">
        <w:rPr>
          <w:b/>
          <w:bCs/>
        </w:rPr>
        <w:tab/>
      </w:r>
      <w:r w:rsidR="00CB0686" w:rsidRPr="006E4D2F">
        <w:rPr>
          <w:b/>
          <w:bCs/>
        </w:rPr>
        <w:tab/>
      </w:r>
      <w:r w:rsidR="00CB0686" w:rsidRPr="006E4D2F">
        <w:rPr>
          <w:b/>
          <w:bCs/>
        </w:rPr>
        <w:tab/>
      </w:r>
      <w:r w:rsidR="00CB0686" w:rsidRPr="006E4D2F">
        <w:rPr>
          <w:b/>
          <w:bCs/>
        </w:rPr>
        <w:tab/>
      </w:r>
      <w:r w:rsidR="00CB0686" w:rsidRPr="006E4D2F">
        <w:rPr>
          <w:b/>
          <w:bCs/>
        </w:rPr>
        <w:tab/>
      </w:r>
      <w:r w:rsidR="00CB0686" w:rsidRPr="006E4D2F">
        <w:rPr>
          <w:b/>
          <w:bCs/>
        </w:rPr>
        <w:tab/>
      </w:r>
      <w:r w:rsidR="00CB0686" w:rsidRPr="006E4D2F">
        <w:rPr>
          <w:b/>
          <w:bCs/>
        </w:rPr>
        <w:tab/>
      </w:r>
      <w:r w:rsidR="00CB0686" w:rsidRPr="006E4D2F">
        <w:rPr>
          <w:b/>
          <w:bCs/>
        </w:rPr>
        <w:tab/>
      </w:r>
      <w:r w:rsidR="001E5A72">
        <w:rPr>
          <w:b/>
          <w:bCs/>
        </w:rPr>
        <w:t>11</w:t>
      </w:r>
    </w:p>
    <w:p w14:paraId="326796C1" w14:textId="64E1CA13" w:rsidR="007334E3" w:rsidRPr="006E4D2F" w:rsidRDefault="007334E3" w:rsidP="006E4D2F">
      <w:pPr>
        <w:pStyle w:val="ListParagraph"/>
        <w:numPr>
          <w:ilvl w:val="1"/>
          <w:numId w:val="1"/>
        </w:numPr>
        <w:spacing w:line="480" w:lineRule="auto"/>
        <w:ind w:hanging="357"/>
        <w:rPr>
          <w:b/>
          <w:bCs/>
        </w:rPr>
      </w:pPr>
      <w:r w:rsidRPr="006E4D2F">
        <w:rPr>
          <w:b/>
          <w:bCs/>
        </w:rPr>
        <w:t>“</w:t>
      </w:r>
      <w:r w:rsidR="00333896">
        <w:rPr>
          <w:b/>
          <w:bCs/>
        </w:rPr>
        <w:t>Amy’s Story</w:t>
      </w:r>
      <w:r w:rsidRPr="006E4D2F">
        <w:rPr>
          <w:b/>
          <w:bCs/>
        </w:rPr>
        <w:t>”</w:t>
      </w:r>
    </w:p>
    <w:p w14:paraId="65C84970" w14:textId="3C3A495E" w:rsidR="007334E3" w:rsidRPr="006E4D2F" w:rsidRDefault="007334E3" w:rsidP="006E4D2F">
      <w:pPr>
        <w:pStyle w:val="ListParagraph"/>
        <w:numPr>
          <w:ilvl w:val="1"/>
          <w:numId w:val="1"/>
        </w:numPr>
        <w:spacing w:line="480" w:lineRule="auto"/>
        <w:ind w:hanging="357"/>
        <w:rPr>
          <w:b/>
          <w:bCs/>
        </w:rPr>
      </w:pPr>
      <w:r w:rsidRPr="006E4D2F">
        <w:rPr>
          <w:b/>
          <w:bCs/>
        </w:rPr>
        <w:t>“</w:t>
      </w:r>
      <w:r w:rsidR="00333896">
        <w:rPr>
          <w:b/>
          <w:bCs/>
        </w:rPr>
        <w:t>Angela and Liam</w:t>
      </w:r>
      <w:r w:rsidR="00A150A1">
        <w:rPr>
          <w:b/>
          <w:bCs/>
        </w:rPr>
        <w:t>’s</w:t>
      </w:r>
      <w:r w:rsidR="00333896">
        <w:rPr>
          <w:b/>
          <w:bCs/>
        </w:rPr>
        <w:t xml:space="preserve"> story</w:t>
      </w:r>
      <w:r w:rsidRPr="006E4D2F">
        <w:rPr>
          <w:b/>
          <w:bCs/>
        </w:rPr>
        <w:t>”</w:t>
      </w:r>
    </w:p>
    <w:p w14:paraId="012E9E1A" w14:textId="231D7956" w:rsidR="007334E3" w:rsidRDefault="007334E3" w:rsidP="006E4D2F">
      <w:pPr>
        <w:pStyle w:val="ListParagraph"/>
        <w:numPr>
          <w:ilvl w:val="1"/>
          <w:numId w:val="1"/>
        </w:numPr>
        <w:spacing w:line="480" w:lineRule="auto"/>
        <w:ind w:hanging="357"/>
        <w:rPr>
          <w:b/>
          <w:bCs/>
        </w:rPr>
      </w:pPr>
      <w:r w:rsidRPr="006E4D2F">
        <w:rPr>
          <w:b/>
          <w:bCs/>
        </w:rPr>
        <w:t>“</w:t>
      </w:r>
      <w:proofErr w:type="spellStart"/>
      <w:r w:rsidR="007513B5">
        <w:rPr>
          <w:b/>
          <w:bCs/>
        </w:rPr>
        <w:t>Farzana</w:t>
      </w:r>
      <w:r w:rsidR="00A150A1">
        <w:rPr>
          <w:b/>
          <w:bCs/>
        </w:rPr>
        <w:t>’</w:t>
      </w:r>
      <w:r w:rsidR="00333896">
        <w:rPr>
          <w:b/>
          <w:bCs/>
        </w:rPr>
        <w:t>s</w:t>
      </w:r>
      <w:proofErr w:type="spellEnd"/>
      <w:r w:rsidR="00333896">
        <w:rPr>
          <w:b/>
          <w:bCs/>
        </w:rPr>
        <w:t xml:space="preserve"> story</w:t>
      </w:r>
      <w:r w:rsidRPr="006E4D2F">
        <w:rPr>
          <w:b/>
          <w:bCs/>
        </w:rPr>
        <w:t>”</w:t>
      </w:r>
    </w:p>
    <w:p w14:paraId="0D887A63" w14:textId="2C03F825" w:rsidR="00333896" w:rsidRPr="006E4D2F" w:rsidRDefault="00333896" w:rsidP="006E4D2F">
      <w:pPr>
        <w:pStyle w:val="ListParagraph"/>
        <w:numPr>
          <w:ilvl w:val="1"/>
          <w:numId w:val="1"/>
        </w:numPr>
        <w:spacing w:line="480" w:lineRule="auto"/>
        <w:ind w:hanging="357"/>
        <w:rPr>
          <w:b/>
          <w:bCs/>
        </w:rPr>
      </w:pPr>
      <w:r>
        <w:rPr>
          <w:b/>
          <w:bCs/>
        </w:rPr>
        <w:t>“Richard’s Story”</w:t>
      </w:r>
    </w:p>
    <w:p w14:paraId="71311BFA" w14:textId="38441BD8" w:rsidR="007334E3" w:rsidRPr="006E4D2F" w:rsidRDefault="007334E3" w:rsidP="006E4D2F">
      <w:pPr>
        <w:pStyle w:val="ListParagraph"/>
        <w:numPr>
          <w:ilvl w:val="0"/>
          <w:numId w:val="1"/>
        </w:numPr>
        <w:spacing w:line="480" w:lineRule="auto"/>
        <w:ind w:hanging="357"/>
        <w:rPr>
          <w:b/>
          <w:bCs/>
        </w:rPr>
      </w:pPr>
      <w:r w:rsidRPr="006E4D2F">
        <w:rPr>
          <w:b/>
          <w:bCs/>
        </w:rPr>
        <w:t>Conclusion</w:t>
      </w:r>
      <w:r w:rsidR="006E4D2F">
        <w:rPr>
          <w:b/>
          <w:bCs/>
        </w:rPr>
        <w:tab/>
      </w:r>
      <w:r w:rsidR="006E4D2F">
        <w:rPr>
          <w:b/>
          <w:bCs/>
        </w:rPr>
        <w:tab/>
      </w:r>
      <w:r w:rsidR="006E4D2F">
        <w:rPr>
          <w:b/>
          <w:bCs/>
        </w:rPr>
        <w:tab/>
      </w:r>
      <w:r w:rsidR="006E4D2F">
        <w:rPr>
          <w:b/>
          <w:bCs/>
        </w:rPr>
        <w:tab/>
      </w:r>
      <w:r w:rsidR="006E4D2F">
        <w:rPr>
          <w:b/>
          <w:bCs/>
        </w:rPr>
        <w:tab/>
      </w:r>
      <w:r w:rsidR="006E4D2F">
        <w:rPr>
          <w:b/>
          <w:bCs/>
        </w:rPr>
        <w:tab/>
      </w:r>
      <w:r w:rsidR="006E4D2F">
        <w:rPr>
          <w:b/>
          <w:bCs/>
        </w:rPr>
        <w:tab/>
      </w:r>
      <w:r w:rsidR="006E4D2F">
        <w:rPr>
          <w:b/>
          <w:bCs/>
        </w:rPr>
        <w:tab/>
        <w:t xml:space="preserve">        1</w:t>
      </w:r>
      <w:r w:rsidR="001E5A72">
        <w:rPr>
          <w:b/>
          <w:bCs/>
        </w:rPr>
        <w:t>5</w:t>
      </w:r>
    </w:p>
    <w:p w14:paraId="44299331" w14:textId="3D841ADA" w:rsidR="007334E3" w:rsidRPr="006E4D2F" w:rsidRDefault="007334E3" w:rsidP="007334E3">
      <w:pPr>
        <w:rPr>
          <w:b/>
          <w:bCs/>
        </w:rPr>
      </w:pPr>
    </w:p>
    <w:p w14:paraId="1006E4AE" w14:textId="77B15518" w:rsidR="007334E3" w:rsidRDefault="007334E3" w:rsidP="007334E3"/>
    <w:p w14:paraId="0B719A83" w14:textId="77777777" w:rsidR="0059235C" w:rsidRDefault="007334E3" w:rsidP="00E0628B">
      <w:r>
        <w:br w:type="page"/>
      </w:r>
    </w:p>
    <w:p w14:paraId="40B33C67" w14:textId="77777777" w:rsidR="009A0BBE" w:rsidRDefault="009A0BBE" w:rsidP="00E0628B">
      <w:pPr>
        <w:rPr>
          <w:b/>
          <w:bCs/>
          <w:smallCaps/>
          <w:spacing w:val="40"/>
          <w:sz w:val="32"/>
          <w:szCs w:val="32"/>
        </w:rPr>
      </w:pPr>
    </w:p>
    <w:p w14:paraId="3591B084" w14:textId="2F7EE5C9" w:rsidR="00E0628B" w:rsidRPr="00E0628B" w:rsidRDefault="00E0628B" w:rsidP="00E0628B">
      <w:r w:rsidRPr="001819DC">
        <w:rPr>
          <w:b/>
          <w:bCs/>
          <w:smallCaps/>
          <w:spacing w:val="40"/>
          <w:sz w:val="32"/>
          <w:szCs w:val="32"/>
        </w:rPr>
        <w:t>Glasgow Children’s Holiday Scheme</w:t>
      </w:r>
    </w:p>
    <w:p w14:paraId="6F8382D4" w14:textId="74B3A7A6" w:rsidR="009A0BBE" w:rsidRDefault="009A0BBE" w:rsidP="00E0628B">
      <w:pPr>
        <w:rPr>
          <w:b/>
          <w:bCs/>
          <w:smallCaps/>
          <w:spacing w:val="40"/>
          <w:sz w:val="32"/>
          <w:szCs w:val="32"/>
        </w:rPr>
      </w:pPr>
    </w:p>
    <w:p w14:paraId="3D8C5B6B" w14:textId="3CC49815" w:rsidR="00E0628B" w:rsidRDefault="009A0BBE" w:rsidP="00E0628B">
      <w:pPr>
        <w:spacing w:line="360" w:lineRule="auto"/>
      </w:pPr>
      <w:r>
        <w:rPr>
          <w:smallCaps/>
          <w:noProof/>
          <w:spacing w:val="40"/>
          <w:lang w:eastAsia="en-GB"/>
        </w:rPr>
        <w:drawing>
          <wp:anchor distT="0" distB="0" distL="114300" distR="114300" simplePos="0" relativeHeight="251662336" behindDoc="0" locked="0" layoutInCell="1" allowOverlap="1" wp14:anchorId="538F4DE3" wp14:editId="732D0763">
            <wp:simplePos x="0" y="0"/>
            <wp:positionH relativeFrom="margin">
              <wp:posOffset>2971800</wp:posOffset>
            </wp:positionH>
            <wp:positionV relativeFrom="margin">
              <wp:posOffset>1591310</wp:posOffset>
            </wp:positionV>
            <wp:extent cx="3208655" cy="2827655"/>
            <wp:effectExtent l="0" t="0" r="0" b="29845"/>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E0628B" w:rsidRPr="002924E1">
        <w:rPr>
          <w:lang w:val="en-US"/>
        </w:rPr>
        <w:t xml:space="preserve">For </w:t>
      </w:r>
      <w:r w:rsidR="00E0628B">
        <w:rPr>
          <w:lang w:val="en-US"/>
        </w:rPr>
        <w:t>over</w:t>
      </w:r>
      <w:r w:rsidR="00E0628B" w:rsidRPr="002924E1">
        <w:rPr>
          <w:lang w:val="en-US"/>
        </w:rPr>
        <w:t xml:space="preserve"> 60 years</w:t>
      </w:r>
      <w:r w:rsidR="00E0628B">
        <w:rPr>
          <w:lang w:val="en-US"/>
        </w:rPr>
        <w:t>,</w:t>
      </w:r>
      <w:r w:rsidR="00E0628B" w:rsidRPr="002924E1">
        <w:rPr>
          <w:lang w:val="en-US"/>
        </w:rPr>
        <w:t xml:space="preserve"> Glasgow Children’s Holiday Scheme (GCHS</w:t>
      </w:r>
      <w:r w:rsidR="005D1977">
        <w:rPr>
          <w:lang w:val="en-US"/>
        </w:rPr>
        <w:t>, the Charity</w:t>
      </w:r>
      <w:r w:rsidR="00E0628B" w:rsidRPr="002924E1">
        <w:rPr>
          <w:lang w:val="en-US"/>
        </w:rPr>
        <w:t xml:space="preserve">) has </w:t>
      </w:r>
      <w:r w:rsidR="00E0628B">
        <w:rPr>
          <w:lang w:val="en-US"/>
        </w:rPr>
        <w:t xml:space="preserve">been </w:t>
      </w:r>
      <w:r w:rsidR="00045DB7">
        <w:rPr>
          <w:lang w:val="en-US"/>
        </w:rPr>
        <w:t>offering</w:t>
      </w:r>
      <w:r w:rsidR="00E0628B">
        <w:rPr>
          <w:lang w:val="en-US"/>
        </w:rPr>
        <w:t xml:space="preserve"> </w:t>
      </w:r>
      <w:r w:rsidR="00E0628B" w:rsidRPr="002924E1">
        <w:rPr>
          <w:lang w:val="en-US"/>
        </w:rPr>
        <w:t>holidays for thousands of disadvantaged children and their families</w:t>
      </w:r>
      <w:r w:rsidR="00BB6329">
        <w:rPr>
          <w:lang w:val="en-US"/>
        </w:rPr>
        <w:t>.  P</w:t>
      </w:r>
      <w:proofErr w:type="spellStart"/>
      <w:r w:rsidR="00F465AA" w:rsidRPr="00406025">
        <w:t>rovi</w:t>
      </w:r>
      <w:r w:rsidR="00F465AA">
        <w:t>ding</w:t>
      </w:r>
      <w:proofErr w:type="spellEnd"/>
      <w:r w:rsidR="00E0628B" w:rsidRPr="00406025">
        <w:t xml:space="preserve"> children and families with </w:t>
      </w:r>
      <w:r w:rsidR="008619F1">
        <w:t>the breaks</w:t>
      </w:r>
      <w:r w:rsidR="00E0628B" w:rsidRPr="00406025">
        <w:t xml:space="preserve"> they need but otherwise would not get for reasons of dis</w:t>
      </w:r>
      <w:r w:rsidR="00E0628B">
        <w:t>advantage</w:t>
      </w:r>
      <w:r w:rsidR="00E0628B" w:rsidRPr="00406025">
        <w:t xml:space="preserve"> </w:t>
      </w:r>
      <w:r w:rsidR="00E0628B">
        <w:t xml:space="preserve">such as </w:t>
      </w:r>
      <w:r w:rsidR="00E0628B" w:rsidRPr="00406025">
        <w:t xml:space="preserve">poverty, deprivation, ill health, disability or other adverse circumstances </w:t>
      </w:r>
      <w:r w:rsidR="00E0628B">
        <w:t>including</w:t>
      </w:r>
      <w:r w:rsidR="00E0628B" w:rsidRPr="00406025">
        <w:t xml:space="preserve"> bereavement, mental health problems or </w:t>
      </w:r>
      <w:r w:rsidR="00E0628B">
        <w:t xml:space="preserve">domestic </w:t>
      </w:r>
      <w:r w:rsidR="00E0628B" w:rsidRPr="00406025">
        <w:t>abuse.</w:t>
      </w:r>
      <w:r>
        <w:t xml:space="preserve"> </w:t>
      </w:r>
      <w:r w:rsidR="00BB6329">
        <w:t xml:space="preserve"> In any given year, the</w:t>
      </w:r>
      <w:r>
        <w:t xml:space="preserve"> Charity </w:t>
      </w:r>
      <w:r w:rsidR="00BB6329">
        <w:t xml:space="preserve">is able to </w:t>
      </w:r>
      <w:r w:rsidR="00E0628B" w:rsidRPr="00406025">
        <w:t>support</w:t>
      </w:r>
      <w:r w:rsidR="00BB6329">
        <w:t xml:space="preserve"> over</w:t>
      </w:r>
      <w:r w:rsidR="008C7D99">
        <w:t xml:space="preserve"> </w:t>
      </w:r>
      <w:r w:rsidR="00BB6329">
        <w:t xml:space="preserve">200 families and over </w:t>
      </w:r>
      <w:r w:rsidR="00F4632C">
        <w:t>500 children and young people</w:t>
      </w:r>
      <w:r w:rsidR="00BB6329">
        <w:t>, including around 1</w:t>
      </w:r>
      <w:r w:rsidR="008C7D99">
        <w:t xml:space="preserve">00 </w:t>
      </w:r>
      <w:r w:rsidR="00F4632C">
        <w:t>childre</w:t>
      </w:r>
      <w:r w:rsidR="00BB6329">
        <w:t>n with a disability</w:t>
      </w:r>
      <w:r w:rsidR="00F4632C">
        <w:t xml:space="preserve">.  This includes a </w:t>
      </w:r>
      <w:r w:rsidR="00E0628B" w:rsidRPr="00406025">
        <w:t>range of families including kinship carers, families affected by domestic violence, young carers, support carers and single parents</w:t>
      </w:r>
      <w:r w:rsidR="00F4632C">
        <w:t>.  The charity is</w:t>
      </w:r>
      <w:r w:rsidR="00E0628B" w:rsidRPr="00406025">
        <w:t xml:space="preserve"> oversubscribed by applications each year</w:t>
      </w:r>
      <w:r w:rsidR="00E0628B">
        <w:t>, in particular, for the school holiday periods</w:t>
      </w:r>
      <w:r w:rsidR="00E0628B" w:rsidRPr="00406025">
        <w:t>.</w:t>
      </w:r>
    </w:p>
    <w:p w14:paraId="268DC8FE" w14:textId="77777777" w:rsidR="009D2121" w:rsidRDefault="009D2121" w:rsidP="00E0628B">
      <w:pPr>
        <w:rPr>
          <w:u w:val="single"/>
        </w:rPr>
      </w:pPr>
    </w:p>
    <w:p w14:paraId="02305437" w14:textId="77777777" w:rsidR="008C7D99" w:rsidRDefault="008C7D99" w:rsidP="00E0628B">
      <w:pPr>
        <w:rPr>
          <w:u w:val="single"/>
        </w:rPr>
      </w:pPr>
    </w:p>
    <w:p w14:paraId="21C040CC" w14:textId="77777777" w:rsidR="008C7D99" w:rsidRDefault="008C7D99" w:rsidP="00E0628B">
      <w:pPr>
        <w:rPr>
          <w:u w:val="single"/>
        </w:rPr>
      </w:pPr>
    </w:p>
    <w:p w14:paraId="192B508D" w14:textId="77777777" w:rsidR="008C7D99" w:rsidRDefault="008C7D99" w:rsidP="00E0628B">
      <w:pPr>
        <w:rPr>
          <w:u w:val="single"/>
        </w:rPr>
      </w:pPr>
    </w:p>
    <w:p w14:paraId="68911D7B" w14:textId="77777777" w:rsidR="008C7D99" w:rsidRDefault="008C7D99" w:rsidP="00E0628B">
      <w:pPr>
        <w:rPr>
          <w:u w:val="single"/>
        </w:rPr>
      </w:pPr>
    </w:p>
    <w:p w14:paraId="7F0FF397" w14:textId="77777777" w:rsidR="008C7D99" w:rsidRDefault="008C7D99" w:rsidP="00E0628B">
      <w:pPr>
        <w:rPr>
          <w:u w:val="single"/>
        </w:rPr>
      </w:pPr>
    </w:p>
    <w:p w14:paraId="17FE7755" w14:textId="77777777" w:rsidR="008C7D99" w:rsidRDefault="008C7D99" w:rsidP="00E0628B">
      <w:pPr>
        <w:rPr>
          <w:u w:val="single"/>
        </w:rPr>
      </w:pPr>
    </w:p>
    <w:p w14:paraId="3BE002B7" w14:textId="77777777" w:rsidR="008C7D99" w:rsidRDefault="008C7D99" w:rsidP="00E0628B">
      <w:pPr>
        <w:rPr>
          <w:u w:val="single"/>
        </w:rPr>
      </w:pPr>
    </w:p>
    <w:p w14:paraId="570F693A" w14:textId="77777777" w:rsidR="008C7D99" w:rsidRDefault="008C7D99" w:rsidP="00E0628B">
      <w:pPr>
        <w:rPr>
          <w:u w:val="single"/>
        </w:rPr>
      </w:pPr>
    </w:p>
    <w:p w14:paraId="363479CB" w14:textId="77777777" w:rsidR="008C7D99" w:rsidRDefault="008C7D99" w:rsidP="00E0628B">
      <w:pPr>
        <w:rPr>
          <w:u w:val="single"/>
        </w:rPr>
      </w:pPr>
    </w:p>
    <w:p w14:paraId="77D852B9" w14:textId="77777777" w:rsidR="008C7D99" w:rsidRDefault="008C7D99" w:rsidP="00E0628B">
      <w:pPr>
        <w:rPr>
          <w:u w:val="single"/>
        </w:rPr>
      </w:pPr>
    </w:p>
    <w:p w14:paraId="0024C072" w14:textId="77777777" w:rsidR="008C7D99" w:rsidRDefault="008C7D99" w:rsidP="00E0628B">
      <w:pPr>
        <w:rPr>
          <w:u w:val="single"/>
        </w:rPr>
      </w:pPr>
    </w:p>
    <w:p w14:paraId="5CF29F87" w14:textId="77777777" w:rsidR="008C7D99" w:rsidRDefault="008C7D99" w:rsidP="00E0628B">
      <w:pPr>
        <w:rPr>
          <w:u w:val="single"/>
        </w:rPr>
      </w:pPr>
    </w:p>
    <w:p w14:paraId="1EBB74D9" w14:textId="77777777" w:rsidR="008C7D99" w:rsidRDefault="008C7D99" w:rsidP="00E0628B">
      <w:pPr>
        <w:rPr>
          <w:u w:val="single"/>
        </w:rPr>
      </w:pPr>
    </w:p>
    <w:p w14:paraId="43C4A791" w14:textId="77777777" w:rsidR="008C7D99" w:rsidRDefault="008C7D99" w:rsidP="00E0628B">
      <w:pPr>
        <w:rPr>
          <w:u w:val="single"/>
        </w:rPr>
      </w:pPr>
    </w:p>
    <w:p w14:paraId="1862C538" w14:textId="77777777" w:rsidR="008C7D99" w:rsidRDefault="008C7D99" w:rsidP="00E0628B">
      <w:pPr>
        <w:rPr>
          <w:u w:val="single"/>
        </w:rPr>
      </w:pPr>
    </w:p>
    <w:p w14:paraId="225F4DE2" w14:textId="77777777" w:rsidR="008C7D99" w:rsidRDefault="008C7D99" w:rsidP="00E0628B">
      <w:pPr>
        <w:rPr>
          <w:u w:val="single"/>
        </w:rPr>
      </w:pPr>
    </w:p>
    <w:p w14:paraId="305A0046" w14:textId="77777777" w:rsidR="008C7D99" w:rsidRDefault="008C7D99" w:rsidP="00E0628B">
      <w:pPr>
        <w:rPr>
          <w:u w:val="single"/>
        </w:rPr>
      </w:pPr>
    </w:p>
    <w:p w14:paraId="52456251" w14:textId="77777777" w:rsidR="008C7D99" w:rsidRDefault="008C7D99" w:rsidP="00E0628B">
      <w:pPr>
        <w:rPr>
          <w:u w:val="single"/>
        </w:rPr>
      </w:pPr>
    </w:p>
    <w:p w14:paraId="17704A2E" w14:textId="77777777" w:rsidR="008C7D99" w:rsidRDefault="008C7D99" w:rsidP="00E0628B">
      <w:pPr>
        <w:rPr>
          <w:u w:val="single"/>
        </w:rPr>
      </w:pPr>
    </w:p>
    <w:p w14:paraId="61234BDA" w14:textId="38E749B7" w:rsidR="008C7D99" w:rsidRDefault="008C7D99" w:rsidP="00E0628B">
      <w:pPr>
        <w:rPr>
          <w:u w:val="single"/>
        </w:rPr>
      </w:pPr>
    </w:p>
    <w:p w14:paraId="1C03C7A7" w14:textId="77777777" w:rsidR="008C7D99" w:rsidRDefault="008C7D99" w:rsidP="00E0628B">
      <w:pPr>
        <w:rPr>
          <w:u w:val="single"/>
        </w:rPr>
      </w:pPr>
    </w:p>
    <w:p w14:paraId="43F2993B" w14:textId="49DA9217" w:rsidR="00E0628B" w:rsidRPr="00DA66A5" w:rsidRDefault="00E0628B" w:rsidP="00E0628B">
      <w:pPr>
        <w:rPr>
          <w:u w:val="single"/>
        </w:rPr>
      </w:pPr>
      <w:r>
        <w:rPr>
          <w:u w:val="single"/>
        </w:rPr>
        <w:t>Principles</w:t>
      </w:r>
      <w:r w:rsidRPr="00DA66A5">
        <w:rPr>
          <w:u w:val="single"/>
        </w:rPr>
        <w:t>:</w:t>
      </w:r>
    </w:p>
    <w:p w14:paraId="4CED5316" w14:textId="77777777" w:rsidR="00E0628B" w:rsidRDefault="00E0628B" w:rsidP="00E0628B">
      <w:pPr>
        <w:rPr>
          <w:smallCaps/>
          <w:spacing w:val="40"/>
        </w:rPr>
      </w:pPr>
      <w:r>
        <w:rPr>
          <w:noProof/>
          <w:lang w:eastAsia="en-GB"/>
        </w:rPr>
        <w:drawing>
          <wp:inline distT="0" distB="0" distL="0" distR="0" wp14:anchorId="48E2EEDB" wp14:editId="04C14C67">
            <wp:extent cx="5723890" cy="353568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634E740" w14:textId="77777777" w:rsidR="009A0BBE" w:rsidRDefault="009A0BBE" w:rsidP="00E0628B">
      <w:pPr>
        <w:rPr>
          <w:u w:val="single"/>
        </w:rPr>
      </w:pPr>
    </w:p>
    <w:p w14:paraId="088F0F39" w14:textId="77777777" w:rsidR="008C7D99" w:rsidRDefault="008C7D99" w:rsidP="00E0628B">
      <w:pPr>
        <w:rPr>
          <w:u w:val="single"/>
        </w:rPr>
      </w:pPr>
    </w:p>
    <w:p w14:paraId="2267B299" w14:textId="77777777" w:rsidR="008C7D99" w:rsidRDefault="008C7D99" w:rsidP="00E0628B">
      <w:pPr>
        <w:rPr>
          <w:u w:val="single"/>
        </w:rPr>
      </w:pPr>
    </w:p>
    <w:p w14:paraId="529E759D" w14:textId="77777777" w:rsidR="008C7D99" w:rsidRDefault="008C7D99" w:rsidP="00E0628B">
      <w:pPr>
        <w:rPr>
          <w:u w:val="single"/>
        </w:rPr>
      </w:pPr>
    </w:p>
    <w:p w14:paraId="5E452323" w14:textId="580F00CC" w:rsidR="00E0628B" w:rsidRPr="00DA66A5" w:rsidRDefault="00E0628B" w:rsidP="00E0628B">
      <w:pPr>
        <w:rPr>
          <w:smallCaps/>
          <w:spacing w:val="40"/>
        </w:rPr>
      </w:pPr>
      <w:r>
        <w:rPr>
          <w:u w:val="single"/>
        </w:rPr>
        <w:t xml:space="preserve">What </w:t>
      </w:r>
      <w:r w:rsidR="00FA0CC5">
        <w:rPr>
          <w:u w:val="single"/>
        </w:rPr>
        <w:t xml:space="preserve">does </w:t>
      </w:r>
      <w:r w:rsidR="0010062A">
        <w:rPr>
          <w:u w:val="single"/>
        </w:rPr>
        <w:t>G</w:t>
      </w:r>
      <w:r w:rsidR="00C72333">
        <w:rPr>
          <w:u w:val="single"/>
        </w:rPr>
        <w:t xml:space="preserve">lasgow </w:t>
      </w:r>
      <w:r w:rsidR="0010062A">
        <w:rPr>
          <w:u w:val="single"/>
        </w:rPr>
        <w:t>C</w:t>
      </w:r>
      <w:r w:rsidR="00C72333">
        <w:rPr>
          <w:u w:val="single"/>
        </w:rPr>
        <w:t xml:space="preserve">hildren’s </w:t>
      </w:r>
      <w:r w:rsidR="0010062A">
        <w:rPr>
          <w:u w:val="single"/>
        </w:rPr>
        <w:t>H</w:t>
      </w:r>
      <w:r w:rsidR="00C72333">
        <w:rPr>
          <w:u w:val="single"/>
        </w:rPr>
        <w:t xml:space="preserve">oliday </w:t>
      </w:r>
      <w:r w:rsidR="0010062A">
        <w:rPr>
          <w:u w:val="single"/>
        </w:rPr>
        <w:t>S</w:t>
      </w:r>
      <w:r w:rsidR="00C72333">
        <w:rPr>
          <w:u w:val="single"/>
        </w:rPr>
        <w:t>cheme</w:t>
      </w:r>
      <w:r w:rsidRPr="003E2914">
        <w:rPr>
          <w:u w:val="single"/>
        </w:rPr>
        <w:t xml:space="preserve"> Offer</w:t>
      </w:r>
      <w:r w:rsidR="00FA0CC5">
        <w:rPr>
          <w:u w:val="single"/>
        </w:rPr>
        <w:t>?</w:t>
      </w:r>
    </w:p>
    <w:p w14:paraId="1D61DDA5" w14:textId="77777777" w:rsidR="00E0628B" w:rsidRDefault="00E0628B" w:rsidP="00E0628B">
      <w:pPr>
        <w:rPr>
          <w:u w:val="single"/>
        </w:rPr>
      </w:pPr>
    </w:p>
    <w:p w14:paraId="4E80B3F2" w14:textId="77777777" w:rsidR="00E0628B" w:rsidRPr="00AE6586" w:rsidRDefault="00E0628B" w:rsidP="00E0628B">
      <w:pPr>
        <w:rPr>
          <w:i/>
          <w:iCs/>
        </w:rPr>
      </w:pPr>
      <w:r w:rsidRPr="00AE6586">
        <w:rPr>
          <w:i/>
          <w:iCs/>
        </w:rPr>
        <w:t>Caravan Holidays</w:t>
      </w:r>
    </w:p>
    <w:p w14:paraId="3A841CD0" w14:textId="77777777" w:rsidR="00E0628B" w:rsidRPr="00F43F09" w:rsidRDefault="00E0628B" w:rsidP="00E0628B">
      <w:pPr>
        <w:rPr>
          <w:u w:val="single"/>
        </w:rPr>
      </w:pPr>
    </w:p>
    <w:p w14:paraId="79521F7E" w14:textId="5D0B2E2D" w:rsidR="00E0628B" w:rsidRDefault="00E6069F" w:rsidP="00E0628B">
      <w:pPr>
        <w:spacing w:line="360" w:lineRule="auto"/>
      </w:pPr>
      <w:r>
        <w:t>The</w:t>
      </w:r>
      <w:r w:rsidR="00F4632C">
        <w:t xml:space="preserve"> </w:t>
      </w:r>
      <w:r w:rsidR="006343A7">
        <w:t>C</w:t>
      </w:r>
      <w:r w:rsidR="00F4632C">
        <w:t>harity own</w:t>
      </w:r>
      <w:r w:rsidR="00E0628B">
        <w:t xml:space="preserve"> 5 static caravans </w:t>
      </w:r>
      <w:r w:rsidR="00F4632C">
        <w:t xml:space="preserve">(including an adapted caravan) </w:t>
      </w:r>
      <w:r w:rsidR="00E0628B">
        <w:t>at Wemyss Bay Holiday Park on the Clyde Coast</w:t>
      </w:r>
      <w:r w:rsidR="00C72333">
        <w:t>,</w:t>
      </w:r>
      <w:r w:rsidR="00E0628B">
        <w:t xml:space="preserve"> through which short breaks or </w:t>
      </w:r>
      <w:r>
        <w:t>one-week</w:t>
      </w:r>
      <w:r w:rsidR="00E0628B">
        <w:t xml:space="preserve"> holidays</w:t>
      </w:r>
      <w:r>
        <w:t xml:space="preserve"> are offered</w:t>
      </w:r>
      <w:r w:rsidR="00E0628B">
        <w:t xml:space="preserve">. </w:t>
      </w:r>
      <w:r w:rsidR="00BB6329">
        <w:t xml:space="preserve"> </w:t>
      </w:r>
      <w:r w:rsidR="00E0628B">
        <w:t xml:space="preserve">During the holiday, families can enjoy indoor swimming, sauna, amusement arcade and pool tables, along with outside spaces such as a playground and a climbing wall. Children also have the chance to learn about the local </w:t>
      </w:r>
      <w:r w:rsidR="00F465AA">
        <w:t>wildlife</w:t>
      </w:r>
      <w:r w:rsidR="00E0628B">
        <w:t xml:space="preserve"> or about regional history by visiting for example the nearby Isle of Bute or the Vikingar in Largs.</w:t>
      </w:r>
      <w:r w:rsidR="00EB3464">
        <w:t xml:space="preserve"> </w:t>
      </w:r>
      <w:r w:rsidR="00BB6329">
        <w:t xml:space="preserve"> </w:t>
      </w:r>
      <w:r w:rsidR="00EB3464">
        <w:t>D</w:t>
      </w:r>
      <w:r w:rsidR="00E0628B" w:rsidRPr="00406025">
        <w:t xml:space="preserve">irect holiday costs </w:t>
      </w:r>
      <w:r w:rsidR="00EB3464">
        <w:t xml:space="preserve">are </w:t>
      </w:r>
      <w:r w:rsidR="00BB6329">
        <w:t>kept</w:t>
      </w:r>
      <w:r w:rsidR="00EB3464">
        <w:t xml:space="preserve"> to be </w:t>
      </w:r>
      <w:r w:rsidR="00E0628B" w:rsidRPr="00406025">
        <w:t>as low as possible for families</w:t>
      </w:r>
      <w:r w:rsidR="00D6264A">
        <w:t>,</w:t>
      </w:r>
      <w:r w:rsidR="00EB3464">
        <w:t xml:space="preserve"> </w:t>
      </w:r>
      <w:r w:rsidR="00E0628B" w:rsidRPr="00406025">
        <w:t xml:space="preserve">charging </w:t>
      </w:r>
      <w:r w:rsidR="00E0628B">
        <w:t xml:space="preserve">only £20-£40 depending on </w:t>
      </w:r>
      <w:r w:rsidR="007240CB">
        <w:t xml:space="preserve">the </w:t>
      </w:r>
      <w:r w:rsidR="00E0628B">
        <w:t xml:space="preserve">length of </w:t>
      </w:r>
      <w:r w:rsidR="007240CB">
        <w:t xml:space="preserve">the </w:t>
      </w:r>
      <w:r w:rsidR="00E0628B">
        <w:t>break</w:t>
      </w:r>
      <w:r w:rsidR="00D6264A">
        <w:t xml:space="preserve"> – or no</w:t>
      </w:r>
      <w:r w:rsidR="00531274">
        <w:t xml:space="preserve"> </w:t>
      </w:r>
      <w:r w:rsidR="007A231A">
        <w:t>amount</w:t>
      </w:r>
      <w:r w:rsidR="005608F9">
        <w:t>,</w:t>
      </w:r>
      <w:r w:rsidR="00D6264A">
        <w:t xml:space="preserve"> should circumstances necessitate</w:t>
      </w:r>
      <w:r w:rsidR="00E0628B">
        <w:t xml:space="preserve">. </w:t>
      </w:r>
      <w:r w:rsidR="00BB6329">
        <w:t xml:space="preserve"> </w:t>
      </w:r>
      <w:r w:rsidR="00E0628B" w:rsidRPr="00406025">
        <w:t xml:space="preserve">This </w:t>
      </w:r>
      <w:r w:rsidR="00E0628B">
        <w:t>charge</w:t>
      </w:r>
      <w:r w:rsidR="007240CB">
        <w:t>, while kept under review,</w:t>
      </w:r>
      <w:r w:rsidR="00E0628B">
        <w:t xml:space="preserve"> </w:t>
      </w:r>
      <w:r w:rsidR="00E0628B" w:rsidRPr="00406025">
        <w:t xml:space="preserve">allows </w:t>
      </w:r>
      <w:r w:rsidR="00EB3464">
        <w:t>the Charity</w:t>
      </w:r>
      <w:r w:rsidR="00E0628B" w:rsidRPr="00406025">
        <w:t xml:space="preserve"> to partly cover weekly cleaning and changeover costs</w:t>
      </w:r>
      <w:r w:rsidR="007240CB">
        <w:t xml:space="preserve">. </w:t>
      </w:r>
      <w:r w:rsidR="00BB6329">
        <w:t xml:space="preserve"> </w:t>
      </w:r>
      <w:r w:rsidR="00EB3464">
        <w:t>Glasgow Children’s Holiday Scheme</w:t>
      </w:r>
      <w:r w:rsidR="00E0628B">
        <w:t xml:space="preserve"> is focused on keeping direct costs </w:t>
      </w:r>
      <w:r w:rsidR="00BB6329">
        <w:t>low</w:t>
      </w:r>
      <w:r w:rsidR="00E0628B" w:rsidRPr="00406025">
        <w:t>.</w:t>
      </w:r>
    </w:p>
    <w:p w14:paraId="3A0148F3" w14:textId="5E5866A5" w:rsidR="008C7D99" w:rsidRDefault="008C7D99" w:rsidP="00E0628B">
      <w:pPr>
        <w:spacing w:line="360" w:lineRule="auto"/>
      </w:pPr>
    </w:p>
    <w:p w14:paraId="7F616468" w14:textId="77777777" w:rsidR="008C7D99" w:rsidRPr="00AE6586" w:rsidRDefault="008C7D99" w:rsidP="008C7D99">
      <w:pPr>
        <w:spacing w:line="360" w:lineRule="auto"/>
        <w:rPr>
          <w:i/>
          <w:iCs/>
        </w:rPr>
      </w:pPr>
      <w:r w:rsidRPr="00AE6586">
        <w:rPr>
          <w:i/>
          <w:iCs/>
        </w:rPr>
        <w:t>Activity Based Breaks</w:t>
      </w:r>
    </w:p>
    <w:p w14:paraId="0066B604" w14:textId="7C0367A6" w:rsidR="008C7D99" w:rsidRPr="00BF2D30" w:rsidRDefault="008C7D99" w:rsidP="00E0628B">
      <w:pPr>
        <w:spacing w:line="360" w:lineRule="auto"/>
        <w:rPr>
          <w:rFonts w:eastAsia="Calibri"/>
        </w:rPr>
      </w:pPr>
      <w:r>
        <w:t xml:space="preserve">Glasgow Children’s Holiday Scheme provides </w:t>
      </w:r>
      <w:r w:rsidR="00BB6329">
        <w:t>the opportunity</w:t>
      </w:r>
      <w:r>
        <w:t xml:space="preserve"> for youth </w:t>
      </w:r>
      <w:r w:rsidR="00BB6329">
        <w:t>organisations</w:t>
      </w:r>
      <w:r>
        <w:t xml:space="preserve"> </w:t>
      </w:r>
      <w:r w:rsidRPr="004F6CDC">
        <w:t xml:space="preserve">to use the caravans as a base for </w:t>
      </w:r>
      <w:r w:rsidR="00BB6329">
        <w:t xml:space="preserve">outdoor activity breaks for groups of young people, </w:t>
      </w:r>
      <w:r>
        <w:t>organised</w:t>
      </w:r>
      <w:r w:rsidRPr="004F6CDC">
        <w:t xml:space="preserve"> and supervised by their youth leaders.</w:t>
      </w:r>
      <w:r>
        <w:t xml:space="preserve"> </w:t>
      </w:r>
      <w:r w:rsidRPr="004F6CDC">
        <w:rPr>
          <w:rFonts w:eastAsia="Calibri"/>
        </w:rPr>
        <w:t xml:space="preserve">There is focus on group activities, outdoor opportunities and the </w:t>
      </w:r>
      <w:r>
        <w:rPr>
          <w:rFonts w:eastAsia="Calibri"/>
        </w:rPr>
        <w:t>chance</w:t>
      </w:r>
      <w:r w:rsidRPr="004F6CDC">
        <w:rPr>
          <w:rFonts w:eastAsia="Calibri"/>
        </w:rPr>
        <w:t xml:space="preserve"> to build positive relationships.</w:t>
      </w:r>
      <w:r w:rsidR="00423E3B">
        <w:rPr>
          <w:rFonts w:eastAsia="Calibri"/>
        </w:rPr>
        <w:t xml:space="preserve"> </w:t>
      </w:r>
      <w:r w:rsidR="00F4632C">
        <w:rPr>
          <w:rFonts w:eastAsia="Calibri"/>
        </w:rPr>
        <w:t xml:space="preserve"> Through these l</w:t>
      </w:r>
      <w:r w:rsidR="00CD780D">
        <w:rPr>
          <w:rFonts w:eastAsia="Calibri"/>
        </w:rPr>
        <w:t>ocal youth organisations</w:t>
      </w:r>
      <w:r w:rsidR="00AE69C2">
        <w:rPr>
          <w:rFonts w:eastAsia="Calibri"/>
        </w:rPr>
        <w:t xml:space="preserve"> </w:t>
      </w:r>
      <w:r w:rsidR="00F4632C">
        <w:rPr>
          <w:rFonts w:eastAsia="Calibri"/>
        </w:rPr>
        <w:t xml:space="preserve">young people get to </w:t>
      </w:r>
      <w:r w:rsidR="00423E3B">
        <w:rPr>
          <w:rFonts w:eastAsia="Calibri"/>
        </w:rPr>
        <w:t xml:space="preserve">enjoy </w:t>
      </w:r>
      <w:r w:rsidR="00F4632C">
        <w:rPr>
          <w:rFonts w:eastAsia="Calibri"/>
        </w:rPr>
        <w:t>outdoor</w:t>
      </w:r>
      <w:r w:rsidR="00423E3B">
        <w:rPr>
          <w:rFonts w:eastAsia="Calibri"/>
        </w:rPr>
        <w:t xml:space="preserve"> </w:t>
      </w:r>
      <w:r w:rsidR="00F4632C">
        <w:rPr>
          <w:rFonts w:eastAsia="Calibri"/>
        </w:rPr>
        <w:t>activity and</w:t>
      </w:r>
      <w:r w:rsidR="00AE69C2">
        <w:rPr>
          <w:rFonts w:eastAsia="Calibri"/>
        </w:rPr>
        <w:t xml:space="preserve"> </w:t>
      </w:r>
      <w:r w:rsidR="00F4632C">
        <w:rPr>
          <w:rFonts w:eastAsia="Calibri"/>
        </w:rPr>
        <w:t xml:space="preserve">time away from </w:t>
      </w:r>
      <w:r w:rsidR="00423E3B">
        <w:rPr>
          <w:rFonts w:eastAsia="Calibri"/>
        </w:rPr>
        <w:t>home</w:t>
      </w:r>
      <w:r w:rsidR="00F4632C">
        <w:rPr>
          <w:rFonts w:eastAsia="Calibri"/>
        </w:rPr>
        <w:t xml:space="preserve"> helping to build effective relationships.   </w:t>
      </w:r>
      <w:r w:rsidR="00F4632C" w:rsidRPr="00F4632C">
        <w:rPr>
          <w:rFonts w:eastAsia="Calibri"/>
        </w:rPr>
        <w:t xml:space="preserve">The </w:t>
      </w:r>
      <w:r w:rsidR="002F578C">
        <w:rPr>
          <w:rFonts w:eastAsia="Calibri"/>
        </w:rPr>
        <w:t>C</w:t>
      </w:r>
      <w:r w:rsidR="00F4632C" w:rsidRPr="00F4632C">
        <w:rPr>
          <w:rFonts w:eastAsia="Calibri"/>
        </w:rPr>
        <w:t xml:space="preserve">harity has in recent years also supported </w:t>
      </w:r>
      <w:r w:rsidR="00F4632C">
        <w:rPr>
          <w:rFonts w:eastAsia="Calibri"/>
        </w:rPr>
        <w:t>holiday football camps enabling children to access free football.  This has been achieved in</w:t>
      </w:r>
      <w:r w:rsidR="00F4632C" w:rsidRPr="00F4632C">
        <w:rPr>
          <w:rFonts w:eastAsia="Calibri"/>
        </w:rPr>
        <w:t xml:space="preserve"> partnership with OLA Football Club and</w:t>
      </w:r>
      <w:r w:rsidR="00F4632C">
        <w:rPr>
          <w:rFonts w:eastAsia="Calibri"/>
        </w:rPr>
        <w:t xml:space="preserve"> further developments are planned.  In addition, the</w:t>
      </w:r>
      <w:r w:rsidR="00CD780D">
        <w:rPr>
          <w:rFonts w:eastAsia="Calibri"/>
        </w:rPr>
        <w:t xml:space="preserve"> </w:t>
      </w:r>
      <w:r w:rsidR="002F578C">
        <w:rPr>
          <w:rFonts w:eastAsia="Calibri"/>
        </w:rPr>
        <w:t>C</w:t>
      </w:r>
      <w:r w:rsidR="00CD780D">
        <w:rPr>
          <w:rFonts w:eastAsia="Calibri"/>
        </w:rPr>
        <w:t xml:space="preserve">harity is looking to develop </w:t>
      </w:r>
      <w:r w:rsidR="00F4632C">
        <w:rPr>
          <w:rFonts w:eastAsia="Calibri"/>
        </w:rPr>
        <w:t>support for family days out and o</w:t>
      </w:r>
      <w:r w:rsidR="00CD780D">
        <w:rPr>
          <w:rFonts w:eastAsia="Calibri"/>
        </w:rPr>
        <w:t>ther activity related opportunities.</w:t>
      </w:r>
    </w:p>
    <w:p w14:paraId="5E8F0CFF" w14:textId="77777777" w:rsidR="00E0628B" w:rsidRDefault="00E0628B" w:rsidP="00E0628B">
      <w:pPr>
        <w:rPr>
          <w:u w:val="single"/>
        </w:rPr>
      </w:pPr>
    </w:p>
    <w:p w14:paraId="30F285F4" w14:textId="77777777" w:rsidR="00E0628B" w:rsidRPr="00AE6586" w:rsidRDefault="00E0628B" w:rsidP="00E0628B">
      <w:pPr>
        <w:rPr>
          <w:i/>
          <w:iCs/>
        </w:rPr>
      </w:pPr>
      <w:r w:rsidRPr="00AE6586">
        <w:rPr>
          <w:i/>
          <w:iCs/>
        </w:rPr>
        <w:t>Host Family Holidays</w:t>
      </w:r>
    </w:p>
    <w:p w14:paraId="6309AA05" w14:textId="77777777" w:rsidR="00E0628B" w:rsidRDefault="00E0628B" w:rsidP="00E0628B">
      <w:pPr>
        <w:rPr>
          <w:u w:val="single"/>
        </w:rPr>
      </w:pPr>
    </w:p>
    <w:p w14:paraId="04CC6D7E" w14:textId="278B60E1" w:rsidR="00E0628B" w:rsidRDefault="00E0628B" w:rsidP="00E0628B">
      <w:pPr>
        <w:spacing w:line="360" w:lineRule="auto"/>
      </w:pPr>
      <w:r>
        <w:t>Y</w:t>
      </w:r>
      <w:r w:rsidRPr="00406025">
        <w:t xml:space="preserve">oung people </w:t>
      </w:r>
      <w:r>
        <w:t xml:space="preserve">have the opportunity to </w:t>
      </w:r>
      <w:r w:rsidRPr="00406025">
        <w:t xml:space="preserve">benefit from a holiday with a volunteer host family. </w:t>
      </w:r>
      <w:r w:rsidR="00BB6329">
        <w:t xml:space="preserve"> </w:t>
      </w:r>
      <w:r w:rsidRPr="00406025">
        <w:t>They enjoy new experiences, broaden their horizons, gain confidence and, for some,</w:t>
      </w:r>
      <w:r>
        <w:t xml:space="preserve"> </w:t>
      </w:r>
      <w:r w:rsidRPr="00406025">
        <w:t xml:space="preserve">have a break from a caring role at home. </w:t>
      </w:r>
      <w:r w:rsidR="00BB6329">
        <w:t xml:space="preserve"> </w:t>
      </w:r>
      <w:r w:rsidRPr="00406025">
        <w:t>M</w:t>
      </w:r>
      <w:r>
        <w:t>any of the children</w:t>
      </w:r>
      <w:r w:rsidRPr="00406025">
        <w:t xml:space="preserve"> return over a number of years forging strong supportive bonds and positive relationships.  </w:t>
      </w:r>
    </w:p>
    <w:p w14:paraId="7693F4AC" w14:textId="77777777" w:rsidR="00E0628B" w:rsidRDefault="00E0628B" w:rsidP="00E0628B">
      <w:pPr>
        <w:spacing w:line="360" w:lineRule="auto"/>
        <w:rPr>
          <w:u w:val="single"/>
        </w:rPr>
      </w:pPr>
    </w:p>
    <w:p w14:paraId="251E6345" w14:textId="77777777" w:rsidR="00E0628B" w:rsidRPr="00AE6586" w:rsidRDefault="00E0628B" w:rsidP="00E0628B">
      <w:pPr>
        <w:spacing w:line="360" w:lineRule="auto"/>
        <w:rPr>
          <w:i/>
          <w:iCs/>
        </w:rPr>
      </w:pPr>
      <w:r w:rsidRPr="00AE6586">
        <w:rPr>
          <w:i/>
          <w:iCs/>
        </w:rPr>
        <w:t>Christmas Gift Scheme</w:t>
      </w:r>
    </w:p>
    <w:p w14:paraId="19D3206A" w14:textId="2A5CF10D" w:rsidR="00E0628B" w:rsidRPr="0082355C" w:rsidRDefault="00E0628B" w:rsidP="00E0628B">
      <w:pPr>
        <w:spacing w:line="360" w:lineRule="auto"/>
        <w:rPr>
          <w:u w:val="single"/>
        </w:rPr>
      </w:pPr>
      <w:r w:rsidRPr="00406025">
        <w:rPr>
          <w:bCs/>
          <w:lang w:val="en-US" w:eastAsia="en-GB"/>
        </w:rPr>
        <w:t xml:space="preserve">The Holiday </w:t>
      </w:r>
      <w:r>
        <w:rPr>
          <w:bCs/>
          <w:lang w:val="en-US" w:eastAsia="en-GB"/>
        </w:rPr>
        <w:t>S</w:t>
      </w:r>
      <w:r w:rsidRPr="00406025">
        <w:rPr>
          <w:bCs/>
          <w:lang w:val="en-US" w:eastAsia="en-GB"/>
        </w:rPr>
        <w:t xml:space="preserve">cheme also operates an annual Christmas gift scheme </w:t>
      </w:r>
      <w:r>
        <w:rPr>
          <w:bCs/>
          <w:lang w:val="en-US" w:eastAsia="en-GB"/>
        </w:rPr>
        <w:t>providing gifts and support to children and families who need additional support around Christmas.</w:t>
      </w:r>
    </w:p>
    <w:p w14:paraId="6F351B64" w14:textId="38292C24" w:rsidR="002711A4" w:rsidRDefault="002711A4" w:rsidP="007334E3">
      <w:pPr>
        <w:rPr>
          <w:b/>
          <w:bCs/>
          <w:smallCaps/>
          <w:spacing w:val="40"/>
          <w:sz w:val="32"/>
          <w:szCs w:val="32"/>
        </w:rPr>
      </w:pPr>
    </w:p>
    <w:p w14:paraId="3E6F8294" w14:textId="67EB07CB" w:rsidR="00BF2D30" w:rsidRPr="0099425F" w:rsidRDefault="00BF2D30" w:rsidP="00FE5EA6">
      <w:pPr>
        <w:spacing w:line="360" w:lineRule="auto"/>
        <w:rPr>
          <w:bCs/>
          <w:i/>
          <w:iCs/>
          <w:szCs w:val="32"/>
        </w:rPr>
      </w:pPr>
      <w:r w:rsidRPr="0099425F">
        <w:rPr>
          <w:bCs/>
          <w:i/>
          <w:iCs/>
          <w:szCs w:val="32"/>
        </w:rPr>
        <w:t>Support during C</w:t>
      </w:r>
      <w:r w:rsidR="0099425F">
        <w:rPr>
          <w:bCs/>
          <w:i/>
          <w:iCs/>
          <w:szCs w:val="32"/>
        </w:rPr>
        <w:t>OVID</w:t>
      </w:r>
      <w:r w:rsidRPr="0099425F">
        <w:rPr>
          <w:bCs/>
          <w:i/>
          <w:iCs/>
          <w:szCs w:val="32"/>
        </w:rPr>
        <w:t>-19</w:t>
      </w:r>
    </w:p>
    <w:p w14:paraId="69104FDF" w14:textId="4EE58DE9" w:rsidR="00BE5DF2" w:rsidRDefault="00BE5DF2" w:rsidP="00FE5EA6">
      <w:pPr>
        <w:spacing w:line="360" w:lineRule="auto"/>
        <w:rPr>
          <w:bCs/>
          <w:szCs w:val="32"/>
        </w:rPr>
      </w:pPr>
      <w:r>
        <w:rPr>
          <w:bCs/>
          <w:szCs w:val="32"/>
        </w:rPr>
        <w:t>Although the C</w:t>
      </w:r>
      <w:r w:rsidR="0099425F">
        <w:rPr>
          <w:bCs/>
          <w:szCs w:val="32"/>
        </w:rPr>
        <w:t>OVID</w:t>
      </w:r>
      <w:r>
        <w:rPr>
          <w:bCs/>
          <w:szCs w:val="32"/>
        </w:rPr>
        <w:t xml:space="preserve">-19 pandemic limited the Charity’s prospect of providing </w:t>
      </w:r>
      <w:r w:rsidR="00BF2C0F">
        <w:rPr>
          <w:bCs/>
          <w:szCs w:val="32"/>
        </w:rPr>
        <w:t xml:space="preserve">the </w:t>
      </w:r>
      <w:r w:rsidR="00BB6329">
        <w:rPr>
          <w:bCs/>
          <w:szCs w:val="32"/>
        </w:rPr>
        <w:t xml:space="preserve">usual services, </w:t>
      </w:r>
      <w:r>
        <w:rPr>
          <w:bCs/>
          <w:szCs w:val="32"/>
        </w:rPr>
        <w:t xml:space="preserve">Glasgow Children’s Holiday Scheme continued to support children and families in need through various other avenues by </w:t>
      </w:r>
      <w:r w:rsidR="00BB6329">
        <w:rPr>
          <w:bCs/>
          <w:szCs w:val="32"/>
        </w:rPr>
        <w:t>supporting a number of organisations,</w:t>
      </w:r>
      <w:r>
        <w:rPr>
          <w:bCs/>
          <w:szCs w:val="32"/>
        </w:rPr>
        <w:t xml:space="preserve"> for example</w:t>
      </w:r>
      <w:r w:rsidR="00BB6329">
        <w:rPr>
          <w:bCs/>
          <w:szCs w:val="32"/>
        </w:rPr>
        <w:t>,</w:t>
      </w:r>
      <w:r>
        <w:rPr>
          <w:bCs/>
          <w:szCs w:val="32"/>
        </w:rPr>
        <w:t xml:space="preserve"> w</w:t>
      </w:r>
      <w:r w:rsidR="00CD780D">
        <w:rPr>
          <w:bCs/>
          <w:szCs w:val="32"/>
        </w:rPr>
        <w:t xml:space="preserve">ith the Refuweegee Project, </w:t>
      </w:r>
      <w:r>
        <w:rPr>
          <w:bCs/>
          <w:szCs w:val="32"/>
        </w:rPr>
        <w:t>Royston Yo</w:t>
      </w:r>
      <w:r w:rsidR="00BB6329">
        <w:rPr>
          <w:bCs/>
          <w:szCs w:val="32"/>
        </w:rPr>
        <w:t xml:space="preserve">uth Action and Church House, </w:t>
      </w:r>
      <w:r>
        <w:rPr>
          <w:bCs/>
          <w:szCs w:val="32"/>
        </w:rPr>
        <w:t xml:space="preserve">Bridgeton to offer donations and financial support for games, toys and outdoor </w:t>
      </w:r>
      <w:r w:rsidR="006E37C6">
        <w:rPr>
          <w:bCs/>
          <w:szCs w:val="32"/>
        </w:rPr>
        <w:t>equipment</w:t>
      </w:r>
      <w:r w:rsidR="00E25A02">
        <w:rPr>
          <w:bCs/>
          <w:szCs w:val="32"/>
        </w:rPr>
        <w:t>,</w:t>
      </w:r>
      <w:r w:rsidR="006E37C6">
        <w:rPr>
          <w:bCs/>
          <w:szCs w:val="32"/>
        </w:rPr>
        <w:t xml:space="preserve"> or supporting the Daisy Project and Glasgow Women’s Aid with vouchers. </w:t>
      </w:r>
    </w:p>
    <w:p w14:paraId="267B6275" w14:textId="77777777" w:rsidR="00874F29" w:rsidRPr="00BE5DF2" w:rsidRDefault="00874F29" w:rsidP="00FE5EA6">
      <w:pPr>
        <w:spacing w:line="360" w:lineRule="auto"/>
        <w:rPr>
          <w:bCs/>
          <w:szCs w:val="32"/>
        </w:rPr>
      </w:pPr>
    </w:p>
    <w:p w14:paraId="4B084286" w14:textId="16ECE141" w:rsidR="00BF2D30" w:rsidRDefault="00BF2D30" w:rsidP="007334E3">
      <w:pPr>
        <w:rPr>
          <w:b/>
          <w:bCs/>
          <w:smallCaps/>
          <w:spacing w:val="40"/>
          <w:sz w:val="32"/>
          <w:szCs w:val="32"/>
        </w:rPr>
      </w:pPr>
    </w:p>
    <w:p w14:paraId="151E11C9" w14:textId="5961BA29" w:rsidR="002577F0" w:rsidRPr="001819DC" w:rsidRDefault="00FA70DA" w:rsidP="007334E3">
      <w:pPr>
        <w:rPr>
          <w:b/>
          <w:bCs/>
          <w:smallCaps/>
          <w:spacing w:val="40"/>
          <w:sz w:val="32"/>
          <w:szCs w:val="32"/>
        </w:rPr>
      </w:pPr>
      <w:r>
        <w:rPr>
          <w:b/>
          <w:bCs/>
          <w:smallCaps/>
          <w:spacing w:val="40"/>
          <w:sz w:val="32"/>
          <w:szCs w:val="32"/>
        </w:rPr>
        <w:t>Child Poverty in</w:t>
      </w:r>
      <w:r w:rsidR="007334E3" w:rsidRPr="001819DC">
        <w:rPr>
          <w:b/>
          <w:bCs/>
          <w:smallCaps/>
          <w:spacing w:val="40"/>
          <w:sz w:val="32"/>
          <w:szCs w:val="32"/>
        </w:rPr>
        <w:t xml:space="preserve"> Context</w:t>
      </w:r>
    </w:p>
    <w:p w14:paraId="7B0923B7" w14:textId="6169E160" w:rsidR="00F31AC1" w:rsidRDefault="00F31AC1" w:rsidP="007334E3">
      <w:pPr>
        <w:rPr>
          <w:b/>
          <w:bCs/>
          <w:sz w:val="32"/>
          <w:szCs w:val="32"/>
        </w:rPr>
      </w:pPr>
    </w:p>
    <w:p w14:paraId="1617E149" w14:textId="0D7CE7D1" w:rsidR="002577F0" w:rsidRDefault="002711A4" w:rsidP="00583E93">
      <w:pPr>
        <w:rPr>
          <w:sz w:val="28"/>
          <w:szCs w:val="28"/>
          <w:u w:val="single"/>
        </w:rPr>
      </w:pPr>
      <w:r>
        <w:rPr>
          <w:noProof/>
          <w:lang w:eastAsia="en-GB"/>
        </w:rPr>
        <w:drawing>
          <wp:anchor distT="0" distB="0" distL="114300" distR="114300" simplePos="0" relativeHeight="251658240" behindDoc="0" locked="0" layoutInCell="1" allowOverlap="1" wp14:anchorId="06EFA486" wp14:editId="189279FD">
            <wp:simplePos x="0" y="0"/>
            <wp:positionH relativeFrom="margin">
              <wp:posOffset>2814320</wp:posOffset>
            </wp:positionH>
            <wp:positionV relativeFrom="margin">
              <wp:posOffset>799465</wp:posOffset>
            </wp:positionV>
            <wp:extent cx="3394710" cy="2123440"/>
            <wp:effectExtent l="0" t="0" r="8890" b="1016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2577F0" w:rsidRPr="002577F0">
        <w:rPr>
          <w:sz w:val="28"/>
          <w:szCs w:val="28"/>
          <w:u w:val="single"/>
        </w:rPr>
        <w:t>Statistics</w:t>
      </w:r>
    </w:p>
    <w:p w14:paraId="4F856BA4" w14:textId="0BD535C8" w:rsidR="00583E93" w:rsidRPr="00583E93" w:rsidRDefault="00583E93" w:rsidP="00583E93">
      <w:pPr>
        <w:rPr>
          <w:sz w:val="28"/>
          <w:szCs w:val="28"/>
          <w:u w:val="single"/>
        </w:rPr>
      </w:pPr>
    </w:p>
    <w:p w14:paraId="2F1F73A7" w14:textId="38F42FEC" w:rsidR="00037EBA" w:rsidRDefault="00037EBA" w:rsidP="00B31DC2">
      <w:pPr>
        <w:spacing w:line="360" w:lineRule="auto"/>
      </w:pPr>
      <w:r w:rsidRPr="00F31AC1">
        <w:t>It is estimated that</w:t>
      </w:r>
      <w:r w:rsidR="00AE6192">
        <w:t xml:space="preserve"> </w:t>
      </w:r>
      <w:r w:rsidR="00AE6192" w:rsidRPr="00F31AC1">
        <w:t>across Scotland</w:t>
      </w:r>
      <w:r w:rsidR="009136FA">
        <w:t>,</w:t>
      </w:r>
      <w:r>
        <w:t xml:space="preserve"> </w:t>
      </w:r>
      <w:r w:rsidR="00643A2D">
        <w:t>after housing costs</w:t>
      </w:r>
      <w:r>
        <w:t>,</w:t>
      </w:r>
      <w:r w:rsidRPr="00F31AC1">
        <w:t xml:space="preserve"> around 24% of children live in poverty </w:t>
      </w:r>
      <w:r>
        <w:t xml:space="preserve">in 2019 </w:t>
      </w:r>
      <w:r w:rsidR="00B52A94">
        <w:t xml:space="preserve">with </w:t>
      </w:r>
      <w:r>
        <w:t>31.8% (31823) of those children liv</w:t>
      </w:r>
      <w:r w:rsidR="00B52A94">
        <w:t>ing</w:t>
      </w:r>
      <w:r>
        <w:t xml:space="preserve"> in Glasgow City. This is a </w:t>
      </w:r>
      <w:r w:rsidR="002854B9">
        <w:t>4</w:t>
      </w:r>
      <w:r>
        <w:t>.8% rise from measures taken in 2015.</w:t>
      </w:r>
      <w:r w:rsidR="003705BC">
        <w:rPr>
          <w:rStyle w:val="EndnoteReference"/>
        </w:rPr>
        <w:endnoteReference w:id="1"/>
      </w:r>
      <w:r>
        <w:t xml:space="preserve"> </w:t>
      </w:r>
    </w:p>
    <w:p w14:paraId="70279446" w14:textId="2BE1282B" w:rsidR="0031632B" w:rsidRPr="0031632B" w:rsidRDefault="00A150A1" w:rsidP="002F578C">
      <w:pPr>
        <w:spacing w:line="360" w:lineRule="auto"/>
      </w:pPr>
      <w:r>
        <w:tab/>
      </w:r>
    </w:p>
    <w:p w14:paraId="044CA320" w14:textId="1792F4B4" w:rsidR="00643A2D" w:rsidRDefault="00643A2D" w:rsidP="00583E93">
      <w:pPr>
        <w:rPr>
          <w:b/>
          <w:bCs/>
        </w:rPr>
      </w:pPr>
      <w:r w:rsidRPr="00643A2D">
        <w:rPr>
          <w:b/>
          <w:bCs/>
        </w:rPr>
        <w:t>In Glasgow City</w:t>
      </w:r>
      <w:r w:rsidR="00E857C1">
        <w:rPr>
          <w:rStyle w:val="EndnoteReference"/>
          <w:b/>
          <w:bCs/>
        </w:rPr>
        <w:endnoteReference w:id="2"/>
      </w:r>
      <w:r w:rsidRPr="00643A2D">
        <w:rPr>
          <w:b/>
          <w:bCs/>
        </w:rPr>
        <w:t xml:space="preserve">: </w:t>
      </w:r>
    </w:p>
    <w:p w14:paraId="56E59DB9" w14:textId="77777777" w:rsidR="00583E93" w:rsidRPr="00583E93" w:rsidRDefault="00583E93" w:rsidP="00583E93">
      <w:pPr>
        <w:rPr>
          <w:b/>
          <w:bCs/>
        </w:rPr>
      </w:pPr>
    </w:p>
    <w:p w14:paraId="7D6A7845" w14:textId="382E08D3" w:rsidR="005B3811" w:rsidRPr="005B3811" w:rsidRDefault="005B3811" w:rsidP="00583E93">
      <w:r w:rsidRPr="005B3811">
        <w:rPr>
          <w:b/>
          <w:bCs/>
          <w:sz w:val="28"/>
          <w:szCs w:val="28"/>
        </w:rPr>
        <w:t>47.3%</w:t>
      </w:r>
      <w:r w:rsidRPr="005B3811">
        <w:t xml:space="preserve"> of Glasgow residents reside in the 20% </w:t>
      </w:r>
      <w:r>
        <w:t>of most deprived areas in Scotland</w:t>
      </w:r>
    </w:p>
    <w:p w14:paraId="783A7444" w14:textId="77777777" w:rsidR="005B3811" w:rsidRDefault="005B3811" w:rsidP="00BB6C9F">
      <w:pPr>
        <w:rPr>
          <w:u w:val="single"/>
        </w:rPr>
      </w:pPr>
    </w:p>
    <w:p w14:paraId="1C4211D3" w14:textId="13905DB5" w:rsidR="00037EBA" w:rsidRDefault="00643A2D" w:rsidP="00BB6C9F">
      <w:r w:rsidRPr="00643A2D">
        <w:rPr>
          <w:b/>
          <w:bCs/>
          <w:sz w:val="28"/>
          <w:szCs w:val="28"/>
        </w:rPr>
        <w:t>18%</w:t>
      </w:r>
      <w:r w:rsidRPr="00643A2D">
        <w:t xml:space="preserve"> of households </w:t>
      </w:r>
      <w:r>
        <w:t xml:space="preserve">cannot manage well financially. </w:t>
      </w:r>
    </w:p>
    <w:p w14:paraId="5C7EE62A" w14:textId="0B50C4DC" w:rsidR="00643A2D" w:rsidRDefault="00643A2D" w:rsidP="00BB6C9F"/>
    <w:p w14:paraId="349CD91B" w14:textId="41E2097E" w:rsidR="00643A2D" w:rsidRPr="00643A2D" w:rsidRDefault="00643A2D" w:rsidP="00BB6C9F">
      <w:r w:rsidRPr="00643A2D">
        <w:rPr>
          <w:b/>
          <w:bCs/>
          <w:sz w:val="28"/>
          <w:szCs w:val="28"/>
        </w:rPr>
        <w:t>24%</w:t>
      </w:r>
      <w:r>
        <w:t xml:space="preserve"> of dependent children live in a household where at least one parent is disabled.</w:t>
      </w:r>
      <w:r w:rsidR="00E929B1">
        <w:t xml:space="preserve"> </w:t>
      </w:r>
    </w:p>
    <w:p w14:paraId="62564B91" w14:textId="77777777" w:rsidR="00583E93" w:rsidRDefault="00583E93" w:rsidP="007334E3">
      <w:pPr>
        <w:rPr>
          <w:u w:val="single"/>
        </w:rPr>
      </w:pPr>
    </w:p>
    <w:p w14:paraId="6A332821" w14:textId="333E9E72" w:rsidR="007334E3" w:rsidRPr="002577F0" w:rsidRDefault="002B473C" w:rsidP="007334E3">
      <w:pPr>
        <w:rPr>
          <w:sz w:val="28"/>
          <w:szCs w:val="28"/>
          <w:u w:val="single"/>
        </w:rPr>
      </w:pPr>
      <w:r w:rsidRPr="002577F0">
        <w:rPr>
          <w:sz w:val="28"/>
          <w:szCs w:val="28"/>
          <w:u w:val="single"/>
        </w:rPr>
        <w:t>T</w:t>
      </w:r>
      <w:r w:rsidR="007334E3" w:rsidRPr="002577F0">
        <w:rPr>
          <w:sz w:val="28"/>
          <w:szCs w:val="28"/>
          <w:u w:val="single"/>
        </w:rPr>
        <w:t>he Policy Context</w:t>
      </w:r>
      <w:r w:rsidR="009D1327">
        <w:rPr>
          <w:rStyle w:val="EndnoteReference"/>
          <w:sz w:val="28"/>
          <w:szCs w:val="28"/>
          <w:u w:val="single"/>
        </w:rPr>
        <w:endnoteReference w:id="3"/>
      </w:r>
    </w:p>
    <w:p w14:paraId="70AE35BA" w14:textId="665015AE" w:rsidR="00D320F4" w:rsidRDefault="00D320F4" w:rsidP="007334E3"/>
    <w:p w14:paraId="2339F848" w14:textId="36ACCC00" w:rsidR="00BF29B5" w:rsidRPr="00BF29B5" w:rsidRDefault="00BF29B5" w:rsidP="00583E93">
      <w:pPr>
        <w:spacing w:line="360" w:lineRule="auto"/>
        <w:rPr>
          <w:rFonts w:ascii="Times New Roman" w:eastAsia="Times New Roman" w:hAnsi="Times New Roman" w:cs="Times New Roman"/>
          <w:color w:val="auto"/>
          <w:lang w:eastAsia="en-GB"/>
        </w:rPr>
      </w:pPr>
      <w:r w:rsidRPr="00BF29B5">
        <w:rPr>
          <w:rFonts w:eastAsia="Times New Roman"/>
          <w:color w:val="auto"/>
          <w:lang w:eastAsia="en-GB"/>
        </w:rPr>
        <w:t>The Tackling Child Poverty Delivery Plan 2018-2022</w:t>
      </w:r>
      <w:r>
        <w:rPr>
          <w:rFonts w:ascii="Times New Roman" w:eastAsia="Times New Roman" w:hAnsi="Times New Roman" w:cs="Times New Roman"/>
          <w:color w:val="auto"/>
          <w:lang w:eastAsia="en-GB"/>
        </w:rPr>
        <w:t xml:space="preserve"> </w:t>
      </w:r>
      <w:r w:rsidR="00D320F4">
        <w:t>was introduced to focus on 5 key areas</w:t>
      </w:r>
      <w:r>
        <w:t>:</w:t>
      </w:r>
    </w:p>
    <w:p w14:paraId="01F69F4D" w14:textId="77777777" w:rsidR="00BF29B5" w:rsidRPr="008047E5" w:rsidRDefault="00BF29B5" w:rsidP="00583E93">
      <w:pPr>
        <w:pStyle w:val="NormalWeb"/>
        <w:numPr>
          <w:ilvl w:val="0"/>
          <w:numId w:val="5"/>
        </w:numPr>
        <w:spacing w:before="0" w:beforeAutospacing="0" w:after="0" w:afterAutospacing="0" w:line="360" w:lineRule="auto"/>
        <w:rPr>
          <w:rFonts w:ascii="Arial" w:hAnsi="Arial" w:cs="Arial"/>
        </w:rPr>
      </w:pPr>
      <w:r w:rsidRPr="008047E5">
        <w:rPr>
          <w:rFonts w:ascii="Arial" w:hAnsi="Arial" w:cs="Arial"/>
        </w:rPr>
        <w:t>Work and earnings</w:t>
      </w:r>
    </w:p>
    <w:p w14:paraId="6D4A08D7" w14:textId="77777777" w:rsidR="00BF29B5" w:rsidRPr="008047E5" w:rsidRDefault="00BF29B5" w:rsidP="00583E93">
      <w:pPr>
        <w:pStyle w:val="NormalWeb"/>
        <w:numPr>
          <w:ilvl w:val="0"/>
          <w:numId w:val="5"/>
        </w:numPr>
        <w:spacing w:before="0" w:beforeAutospacing="0" w:after="0" w:afterAutospacing="0" w:line="360" w:lineRule="auto"/>
        <w:rPr>
          <w:rFonts w:ascii="Arial" w:hAnsi="Arial" w:cs="Arial"/>
        </w:rPr>
      </w:pPr>
      <w:r w:rsidRPr="008047E5">
        <w:rPr>
          <w:rFonts w:ascii="Arial" w:hAnsi="Arial" w:cs="Arial"/>
        </w:rPr>
        <w:t>Costs of living</w:t>
      </w:r>
    </w:p>
    <w:p w14:paraId="4C41FEF7" w14:textId="77777777" w:rsidR="00BF29B5" w:rsidRPr="008047E5" w:rsidRDefault="00BF29B5" w:rsidP="00583E93">
      <w:pPr>
        <w:pStyle w:val="NormalWeb"/>
        <w:numPr>
          <w:ilvl w:val="0"/>
          <w:numId w:val="5"/>
        </w:numPr>
        <w:spacing w:before="0" w:beforeAutospacing="0" w:after="0" w:afterAutospacing="0" w:line="360" w:lineRule="auto"/>
        <w:rPr>
          <w:rFonts w:ascii="Arial" w:hAnsi="Arial" w:cs="Arial"/>
        </w:rPr>
      </w:pPr>
      <w:r w:rsidRPr="008047E5">
        <w:rPr>
          <w:rFonts w:ascii="Arial" w:hAnsi="Arial" w:cs="Arial"/>
        </w:rPr>
        <w:t>Social security</w:t>
      </w:r>
    </w:p>
    <w:p w14:paraId="1ADF3900" w14:textId="77777777" w:rsidR="00BF29B5" w:rsidRPr="008047E5" w:rsidRDefault="00BF29B5" w:rsidP="00583E93">
      <w:pPr>
        <w:pStyle w:val="NormalWeb"/>
        <w:numPr>
          <w:ilvl w:val="0"/>
          <w:numId w:val="5"/>
        </w:numPr>
        <w:spacing w:before="0" w:beforeAutospacing="0" w:after="0" w:afterAutospacing="0" w:line="360" w:lineRule="auto"/>
        <w:rPr>
          <w:rFonts w:ascii="Arial" w:hAnsi="Arial" w:cs="Arial"/>
        </w:rPr>
      </w:pPr>
      <w:r w:rsidRPr="008047E5">
        <w:rPr>
          <w:rFonts w:ascii="Arial" w:hAnsi="Arial" w:cs="Arial"/>
        </w:rPr>
        <w:t>Helping families in other ways</w:t>
      </w:r>
    </w:p>
    <w:p w14:paraId="009A84BA" w14:textId="77777777" w:rsidR="00BF29B5" w:rsidRPr="008047E5" w:rsidRDefault="00BF29B5" w:rsidP="00583E93">
      <w:pPr>
        <w:pStyle w:val="NormalWeb"/>
        <w:numPr>
          <w:ilvl w:val="0"/>
          <w:numId w:val="5"/>
        </w:numPr>
        <w:spacing w:before="0" w:beforeAutospacing="0" w:after="0" w:afterAutospacing="0" w:line="360" w:lineRule="auto"/>
        <w:rPr>
          <w:rFonts w:ascii="Arial" w:hAnsi="Arial" w:cs="Arial"/>
        </w:rPr>
      </w:pPr>
      <w:r w:rsidRPr="008047E5">
        <w:rPr>
          <w:rFonts w:ascii="Arial" w:hAnsi="Arial" w:cs="Arial"/>
        </w:rPr>
        <w:t>Partnership working</w:t>
      </w:r>
    </w:p>
    <w:p w14:paraId="295CB0D2" w14:textId="233291C3" w:rsidR="00D320F4" w:rsidRDefault="00BF29B5" w:rsidP="00583E93">
      <w:pPr>
        <w:spacing w:line="360" w:lineRule="auto"/>
      </w:pPr>
      <w:r>
        <w:t>The Child Poverty Scotland Act (2017) set out, that, by 2030,</w:t>
      </w:r>
    </w:p>
    <w:p w14:paraId="1DC8CBAB" w14:textId="77777777" w:rsidR="00BF29B5" w:rsidRPr="008047E5" w:rsidRDefault="00BF29B5" w:rsidP="00583E93">
      <w:pPr>
        <w:pStyle w:val="NormalWeb"/>
        <w:numPr>
          <w:ilvl w:val="0"/>
          <w:numId w:val="4"/>
        </w:numPr>
        <w:spacing w:before="0" w:beforeAutospacing="0" w:after="0" w:afterAutospacing="0" w:line="360" w:lineRule="auto"/>
        <w:rPr>
          <w:rFonts w:ascii="Arial" w:hAnsi="Arial" w:cs="Arial"/>
        </w:rPr>
      </w:pPr>
      <w:r w:rsidRPr="008047E5">
        <w:rPr>
          <w:rFonts w:ascii="Arial" w:hAnsi="Arial" w:cs="Arial"/>
        </w:rPr>
        <w:t>Fewer than 10% of children living in families should be in relative poverty</w:t>
      </w:r>
    </w:p>
    <w:p w14:paraId="3B3A2508" w14:textId="464F277D" w:rsidR="00BF29B5" w:rsidRPr="008047E5" w:rsidRDefault="00BF29B5" w:rsidP="00583E93">
      <w:pPr>
        <w:pStyle w:val="NormalWeb"/>
        <w:numPr>
          <w:ilvl w:val="0"/>
          <w:numId w:val="4"/>
        </w:numPr>
        <w:spacing w:before="0" w:beforeAutospacing="0" w:after="0" w:afterAutospacing="0" w:line="360" w:lineRule="auto"/>
        <w:rPr>
          <w:rFonts w:ascii="Arial" w:hAnsi="Arial" w:cs="Arial"/>
        </w:rPr>
      </w:pPr>
      <w:r w:rsidRPr="008047E5">
        <w:rPr>
          <w:rFonts w:ascii="Arial" w:hAnsi="Arial" w:cs="Arial"/>
        </w:rPr>
        <w:t>Fewer than 5% of children living in families should be in absolute poverty</w:t>
      </w:r>
    </w:p>
    <w:p w14:paraId="40AB6971" w14:textId="77777777" w:rsidR="00BF29B5" w:rsidRPr="008047E5" w:rsidRDefault="00BF29B5" w:rsidP="00583E93">
      <w:pPr>
        <w:pStyle w:val="NormalWeb"/>
        <w:numPr>
          <w:ilvl w:val="0"/>
          <w:numId w:val="4"/>
        </w:numPr>
        <w:spacing w:before="0" w:beforeAutospacing="0" w:after="0" w:afterAutospacing="0" w:line="360" w:lineRule="auto"/>
        <w:rPr>
          <w:rFonts w:ascii="Arial" w:hAnsi="Arial" w:cs="Arial"/>
        </w:rPr>
      </w:pPr>
      <w:r w:rsidRPr="008047E5">
        <w:rPr>
          <w:rFonts w:ascii="Arial" w:hAnsi="Arial" w:cs="Arial"/>
        </w:rPr>
        <w:t>Fewer than 5% of children living in families should be living in combined low income and material deprivation</w:t>
      </w:r>
    </w:p>
    <w:p w14:paraId="0AF8DD1C" w14:textId="2F31AB7D" w:rsidR="00BF29B5" w:rsidRDefault="00BF29B5" w:rsidP="00583E93">
      <w:pPr>
        <w:pStyle w:val="NormalWeb"/>
        <w:numPr>
          <w:ilvl w:val="0"/>
          <w:numId w:val="4"/>
        </w:numPr>
        <w:spacing w:before="0" w:beforeAutospacing="0" w:after="0" w:afterAutospacing="0" w:line="360" w:lineRule="auto"/>
        <w:rPr>
          <w:rFonts w:ascii="Arial" w:hAnsi="Arial" w:cs="Arial"/>
        </w:rPr>
      </w:pPr>
      <w:r>
        <w:rPr>
          <w:rFonts w:ascii="Arial" w:hAnsi="Arial" w:cs="Arial"/>
        </w:rPr>
        <w:t>F</w:t>
      </w:r>
      <w:r w:rsidRPr="008047E5">
        <w:rPr>
          <w:rFonts w:ascii="Arial" w:hAnsi="Arial" w:cs="Arial"/>
        </w:rPr>
        <w:t>ewer than 5% of children living in families should be in persistent poverty</w:t>
      </w:r>
    </w:p>
    <w:p w14:paraId="1669659B" w14:textId="77777777" w:rsidR="0010062A" w:rsidRDefault="0010062A" w:rsidP="007334E3">
      <w:pPr>
        <w:rPr>
          <w:sz w:val="28"/>
          <w:szCs w:val="28"/>
          <w:u w:val="single"/>
        </w:rPr>
      </w:pPr>
    </w:p>
    <w:p w14:paraId="2709BCFB" w14:textId="7B9B7877" w:rsidR="007334E3" w:rsidRPr="00314D34" w:rsidRDefault="00771C9C" w:rsidP="007334E3">
      <w:pPr>
        <w:rPr>
          <w:sz w:val="28"/>
          <w:szCs w:val="28"/>
          <w:u w:val="single"/>
        </w:rPr>
      </w:pPr>
      <w:r>
        <w:rPr>
          <w:sz w:val="28"/>
          <w:szCs w:val="28"/>
          <w:u w:val="single"/>
        </w:rPr>
        <w:t>Lived</w:t>
      </w:r>
      <w:r w:rsidR="007334E3" w:rsidRPr="00314D34">
        <w:rPr>
          <w:sz w:val="28"/>
          <w:szCs w:val="28"/>
          <w:u w:val="single"/>
        </w:rPr>
        <w:t xml:space="preserve"> Experiences</w:t>
      </w:r>
    </w:p>
    <w:p w14:paraId="6A6DEDEC" w14:textId="77B6DC6B" w:rsidR="007334E3" w:rsidRDefault="007334E3" w:rsidP="007334E3"/>
    <w:p w14:paraId="1B23F2C0" w14:textId="0949782D" w:rsidR="00E8654D" w:rsidRDefault="005F23BE" w:rsidP="00B31DC2">
      <w:pPr>
        <w:spacing w:line="360" w:lineRule="auto"/>
      </w:pPr>
      <w:r>
        <w:t>Several studies</w:t>
      </w:r>
      <w:r w:rsidR="00FE36C3">
        <w:t xml:space="preserve"> (see below)</w:t>
      </w:r>
      <w:r>
        <w:t xml:space="preserve"> have highlighted </w:t>
      </w:r>
      <w:r w:rsidR="006F0A92">
        <w:t xml:space="preserve">that children from </w:t>
      </w:r>
      <w:r w:rsidR="00E25AD7">
        <w:t>poorer backgrounds experience sever</w:t>
      </w:r>
      <w:r w:rsidR="00CF3EF2">
        <w:t xml:space="preserve">e disadvantages </w:t>
      </w:r>
      <w:r w:rsidR="004174F2">
        <w:t xml:space="preserve">which have long-term negative </w:t>
      </w:r>
      <w:r w:rsidR="00467BC0">
        <w:t>effects</w:t>
      </w:r>
      <w:r w:rsidR="004174F2">
        <w:t xml:space="preserve"> on their lives.</w:t>
      </w:r>
      <w:r w:rsidR="00D00A1E">
        <w:t xml:space="preserve"> One of such </w:t>
      </w:r>
      <w:r w:rsidR="00B977B0">
        <w:t>disadvantages is the inability to experience a holiday break</w:t>
      </w:r>
      <w:r w:rsidR="00B4167D">
        <w:t xml:space="preserve"> and the benefits it has to offer </w:t>
      </w:r>
      <w:r w:rsidR="00813629">
        <w:t>in</w:t>
      </w:r>
      <w:r w:rsidR="00813FA1">
        <w:t xml:space="preserve"> the development of children and to their families</w:t>
      </w:r>
      <w:r w:rsidR="00B977B0">
        <w:t>.</w:t>
      </w:r>
      <w:r w:rsidR="004174F2">
        <w:t xml:space="preserve"> </w:t>
      </w:r>
      <w:r w:rsidR="00E97A92">
        <w:t xml:space="preserve">As a </w:t>
      </w:r>
      <w:r w:rsidR="004B6898">
        <w:t>consequence</w:t>
      </w:r>
      <w:r w:rsidR="00E97A92">
        <w:t xml:space="preserve"> of financial </w:t>
      </w:r>
      <w:r w:rsidR="00327260">
        <w:t>difficulties</w:t>
      </w:r>
      <w:r w:rsidR="00E97A92">
        <w:t>, parents</w:t>
      </w:r>
      <w:r w:rsidR="002D6E22">
        <w:t xml:space="preserve"> </w:t>
      </w:r>
      <w:r w:rsidR="002854B9">
        <w:t xml:space="preserve">living </w:t>
      </w:r>
      <w:r w:rsidR="000B39E6">
        <w:t>in</w:t>
      </w:r>
      <w:r w:rsidR="002D6E22">
        <w:t xml:space="preserve"> </w:t>
      </w:r>
      <w:r w:rsidR="002854B9">
        <w:t>adverse circumstances</w:t>
      </w:r>
      <w:r w:rsidR="00E97A92">
        <w:t xml:space="preserve"> are unable to pro</w:t>
      </w:r>
      <w:r w:rsidR="00500E37">
        <w:t>vide holiday activities</w:t>
      </w:r>
      <w:r w:rsidR="000B39E6">
        <w:t xml:space="preserve"> </w:t>
      </w:r>
      <w:r w:rsidR="00E0477A">
        <w:t xml:space="preserve">which results in </w:t>
      </w:r>
      <w:r w:rsidR="00E94D83">
        <w:t xml:space="preserve">negative effects on children’s wellbeing and mental health. </w:t>
      </w:r>
    </w:p>
    <w:p w14:paraId="652C711C" w14:textId="77777777" w:rsidR="00584773" w:rsidRDefault="00584773" w:rsidP="00584773">
      <w:pPr>
        <w:spacing w:line="360" w:lineRule="auto"/>
      </w:pPr>
    </w:p>
    <w:p w14:paraId="7F2791A7" w14:textId="3027D5B0" w:rsidR="000451FA" w:rsidRDefault="002711A4" w:rsidP="00584773">
      <w:pPr>
        <w:spacing w:line="360" w:lineRule="auto"/>
      </w:pPr>
      <w:r>
        <w:rPr>
          <w:noProof/>
          <w:lang w:eastAsia="en-GB"/>
        </w:rPr>
        <w:drawing>
          <wp:anchor distT="0" distB="0" distL="114300" distR="114300" simplePos="0" relativeHeight="251659264" behindDoc="1" locked="0" layoutInCell="1" allowOverlap="1" wp14:anchorId="787C7B85" wp14:editId="76A969DC">
            <wp:simplePos x="0" y="0"/>
            <wp:positionH relativeFrom="margin">
              <wp:posOffset>2484755</wp:posOffset>
            </wp:positionH>
            <wp:positionV relativeFrom="margin">
              <wp:posOffset>5325745</wp:posOffset>
            </wp:positionV>
            <wp:extent cx="3411855" cy="2912110"/>
            <wp:effectExtent l="0" t="0" r="17145" b="2159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004921F8">
        <w:t xml:space="preserve">For example, </w:t>
      </w:r>
      <w:r w:rsidR="003B70B8">
        <w:t xml:space="preserve">there is a significantly </w:t>
      </w:r>
      <w:r w:rsidR="003B70B8" w:rsidRPr="00CF5FB4">
        <w:rPr>
          <w:b/>
          <w:bCs/>
          <w:i/>
          <w:iCs/>
        </w:rPr>
        <w:t>higher risk</w:t>
      </w:r>
      <w:r w:rsidR="003B70B8">
        <w:t xml:space="preserve"> </w:t>
      </w:r>
      <w:r w:rsidR="00A85809">
        <w:t>for</w:t>
      </w:r>
      <w:r w:rsidR="003B70B8">
        <w:t xml:space="preserve"> children from poorer backgrounds </w:t>
      </w:r>
      <w:r w:rsidR="003B70B8" w:rsidRPr="00CF5FB4">
        <w:rPr>
          <w:b/>
          <w:bCs/>
          <w:i/>
          <w:iCs/>
        </w:rPr>
        <w:t>to feel lonely</w:t>
      </w:r>
      <w:r w:rsidR="003B70B8">
        <w:t xml:space="preserve"> and </w:t>
      </w:r>
      <w:r w:rsidR="003B70B8" w:rsidRPr="00CF5FB4">
        <w:rPr>
          <w:b/>
          <w:bCs/>
          <w:i/>
          <w:iCs/>
        </w:rPr>
        <w:t xml:space="preserve">isolated </w:t>
      </w:r>
      <w:r w:rsidR="003B70B8">
        <w:t xml:space="preserve">during the school holiday </w:t>
      </w:r>
      <w:r w:rsidR="006D7BFB">
        <w:t>(</w:t>
      </w:r>
      <w:r w:rsidR="00BF71F7" w:rsidRPr="00642AF2">
        <w:t>Mann et al., 2018</w:t>
      </w:r>
      <w:r w:rsidR="005225E6">
        <w:rPr>
          <w:rStyle w:val="EndnoteReference"/>
        </w:rPr>
        <w:endnoteReference w:id="4"/>
      </w:r>
      <w:r w:rsidR="00BF71F7" w:rsidRPr="00642AF2">
        <w:t xml:space="preserve"> and </w:t>
      </w:r>
      <w:r w:rsidR="006D7BFB" w:rsidRPr="00642AF2">
        <w:t>Morgan et al., 201</w:t>
      </w:r>
      <w:r w:rsidR="00666591" w:rsidRPr="00642AF2">
        <w:t>5</w:t>
      </w:r>
      <w:r w:rsidR="00987C21">
        <w:rPr>
          <w:rStyle w:val="EndnoteReference"/>
        </w:rPr>
        <w:endnoteReference w:id="5"/>
      </w:r>
      <w:r w:rsidR="006D7BFB">
        <w:t>)</w:t>
      </w:r>
      <w:r w:rsidR="00386B5D">
        <w:t xml:space="preserve">. Furthermore, </w:t>
      </w:r>
      <w:r w:rsidR="00630F3F">
        <w:t xml:space="preserve">such exclusion often results in a </w:t>
      </w:r>
      <w:r w:rsidR="00630F3F" w:rsidRPr="00CF5FB4">
        <w:rPr>
          <w:b/>
          <w:bCs/>
          <w:i/>
          <w:iCs/>
        </w:rPr>
        <w:t>sedentary lifestyle</w:t>
      </w:r>
      <w:r w:rsidR="00630F3F">
        <w:t xml:space="preserve"> for children, </w:t>
      </w:r>
      <w:r w:rsidR="004B3605">
        <w:t>which affects their physical wellbeing as well (</w:t>
      </w:r>
      <w:r w:rsidR="004B3605" w:rsidRPr="00F332A2">
        <w:t>Stewart et al., 2018</w:t>
      </w:r>
      <w:r w:rsidR="00805901">
        <w:rPr>
          <w:rStyle w:val="EndnoteReference"/>
        </w:rPr>
        <w:endnoteReference w:id="6"/>
      </w:r>
      <w:r w:rsidR="004B3605">
        <w:t>)</w:t>
      </w:r>
      <w:r w:rsidR="001E2B9A">
        <w:t xml:space="preserve">. </w:t>
      </w:r>
      <w:r w:rsidR="007C1530">
        <w:t>In addition to the negative effects on mental and physical wellbeing, b</w:t>
      </w:r>
      <w:r w:rsidR="006F32F7">
        <w:t>eing excluded f</w:t>
      </w:r>
      <w:r w:rsidR="008E2A95">
        <w:t>ro</w:t>
      </w:r>
      <w:r w:rsidR="006F32F7">
        <w:t xml:space="preserve">m experiences which </w:t>
      </w:r>
      <w:r w:rsidR="008E2A95">
        <w:t>are a</w:t>
      </w:r>
      <w:r w:rsidR="006F32F7">
        <w:t xml:space="preserve"> part of</w:t>
      </w:r>
      <w:r w:rsidR="002F5B07">
        <w:t xml:space="preserve"> society’s norms</w:t>
      </w:r>
      <w:r w:rsidR="00632356">
        <w:t xml:space="preserve"> (such as taking a holiday)</w:t>
      </w:r>
      <w:r w:rsidR="002F5B07">
        <w:t xml:space="preserve"> also</w:t>
      </w:r>
      <w:r w:rsidR="003E2E86">
        <w:t xml:space="preserve"> bring on a </w:t>
      </w:r>
      <w:r w:rsidR="003E2E86" w:rsidRPr="00CF5FB4">
        <w:rPr>
          <w:b/>
          <w:bCs/>
          <w:i/>
          <w:iCs/>
        </w:rPr>
        <w:t>feeling of shame</w:t>
      </w:r>
      <w:r w:rsidR="00C00F5C">
        <w:t xml:space="preserve"> and being</w:t>
      </w:r>
      <w:r w:rsidR="008511CB">
        <w:t xml:space="preserve"> disadvantaged</w:t>
      </w:r>
      <w:r w:rsidR="007C1530">
        <w:t xml:space="preserve">, </w:t>
      </w:r>
      <w:r w:rsidR="007C1530" w:rsidRPr="00CF5FB4">
        <w:rPr>
          <w:b/>
          <w:bCs/>
          <w:i/>
          <w:iCs/>
        </w:rPr>
        <w:t>increasing social ills</w:t>
      </w:r>
      <w:r w:rsidR="00C00F5C" w:rsidRPr="00CF5FB4">
        <w:rPr>
          <w:b/>
          <w:bCs/>
          <w:i/>
          <w:iCs/>
        </w:rPr>
        <w:t xml:space="preserve"> and </w:t>
      </w:r>
      <w:r w:rsidR="001A410D" w:rsidRPr="00CF5FB4">
        <w:rPr>
          <w:b/>
          <w:bCs/>
          <w:i/>
          <w:iCs/>
        </w:rPr>
        <w:t>rejection</w:t>
      </w:r>
      <w:r w:rsidR="001A410D">
        <w:t xml:space="preserve"> (</w:t>
      </w:r>
      <w:r w:rsidR="001A410D" w:rsidRPr="00E174C1">
        <w:t>Sedgley et al., 201</w:t>
      </w:r>
      <w:r w:rsidR="00F332A2" w:rsidRPr="00E174C1">
        <w:t>2</w:t>
      </w:r>
      <w:r w:rsidR="00FD679B">
        <w:rPr>
          <w:rStyle w:val="EndnoteReference"/>
        </w:rPr>
        <w:endnoteReference w:id="7"/>
      </w:r>
      <w:r w:rsidR="001A410D">
        <w:t>).</w:t>
      </w:r>
      <w:r w:rsidR="002F5B07">
        <w:t xml:space="preserve"> </w:t>
      </w:r>
      <w:r w:rsidR="00C0752D">
        <w:t>To sum it up, a</w:t>
      </w:r>
      <w:r w:rsidR="001E2B9A">
        <w:t xml:space="preserve"> </w:t>
      </w:r>
      <w:r w:rsidR="001E2B9A" w:rsidRPr="00E174C1">
        <w:t>200</w:t>
      </w:r>
      <w:r w:rsidR="00E174C1">
        <w:t>4</w:t>
      </w:r>
      <w:r w:rsidR="001E2B9A">
        <w:t xml:space="preserve"> </w:t>
      </w:r>
      <w:r w:rsidR="00B977B0">
        <w:t>(</w:t>
      </w:r>
      <w:r w:rsidR="000451FA">
        <w:t>Hazel</w:t>
      </w:r>
      <w:r w:rsidR="0073273D">
        <w:rPr>
          <w:rStyle w:val="EndnoteReference"/>
        </w:rPr>
        <w:endnoteReference w:id="8"/>
      </w:r>
      <w:r w:rsidR="00B977B0">
        <w:t xml:space="preserve">) </w:t>
      </w:r>
      <w:r w:rsidR="001E2B9A">
        <w:t xml:space="preserve">study </w:t>
      </w:r>
      <w:r w:rsidR="00690EBD">
        <w:t>revealed</w:t>
      </w:r>
      <w:r w:rsidR="00871418">
        <w:t xml:space="preserve"> that</w:t>
      </w:r>
      <w:r w:rsidR="00A96403">
        <w:t xml:space="preserve"> </w:t>
      </w:r>
      <w:r w:rsidR="00A96403" w:rsidRPr="00774E02">
        <w:rPr>
          <w:b/>
          <w:bCs/>
          <w:i/>
          <w:iCs/>
        </w:rPr>
        <w:t>holidays have important social and medical benefits</w:t>
      </w:r>
      <w:r w:rsidR="00A96403">
        <w:t xml:space="preserve"> for </w:t>
      </w:r>
      <w:r w:rsidR="001A7FC0">
        <w:t xml:space="preserve">families </w:t>
      </w:r>
      <w:r w:rsidR="00C015C0">
        <w:t xml:space="preserve">living in adverse circumstances, as such </w:t>
      </w:r>
      <w:r w:rsidR="007B4059">
        <w:t>breaks</w:t>
      </w:r>
      <w:r w:rsidR="00B63947">
        <w:t xml:space="preserve"> </w:t>
      </w:r>
      <w:r w:rsidR="007B4059">
        <w:t>offer</w:t>
      </w:r>
      <w:r>
        <w:t>:</w:t>
      </w:r>
      <w:r w:rsidR="007B4059">
        <w:t xml:space="preserve"> </w:t>
      </w:r>
    </w:p>
    <w:p w14:paraId="4E68F447" w14:textId="4285F4BA" w:rsidR="000451FA" w:rsidRDefault="000451FA" w:rsidP="00B31DC2">
      <w:pPr>
        <w:pStyle w:val="ListParagraph"/>
        <w:numPr>
          <w:ilvl w:val="0"/>
          <w:numId w:val="6"/>
        </w:numPr>
        <w:spacing w:line="360" w:lineRule="auto"/>
      </w:pPr>
      <w:r>
        <w:t>R</w:t>
      </w:r>
      <w:r w:rsidR="007B4059">
        <w:t>elief and renewal</w:t>
      </w:r>
    </w:p>
    <w:p w14:paraId="05F28A9B" w14:textId="58A10524" w:rsidR="000451FA" w:rsidRDefault="000451FA" w:rsidP="00B31DC2">
      <w:pPr>
        <w:pStyle w:val="ListParagraph"/>
        <w:numPr>
          <w:ilvl w:val="0"/>
          <w:numId w:val="6"/>
        </w:numPr>
        <w:spacing w:line="360" w:lineRule="auto"/>
      </w:pPr>
      <w:r>
        <w:t>I</w:t>
      </w:r>
      <w:r w:rsidR="007B4059">
        <w:t xml:space="preserve">mproved mental health </w:t>
      </w:r>
    </w:p>
    <w:p w14:paraId="009362B8" w14:textId="5FE620FF" w:rsidR="000451FA" w:rsidRDefault="000451FA" w:rsidP="00B31DC2">
      <w:pPr>
        <w:pStyle w:val="ListParagraph"/>
        <w:numPr>
          <w:ilvl w:val="0"/>
          <w:numId w:val="6"/>
        </w:numPr>
        <w:spacing w:line="360" w:lineRule="auto"/>
      </w:pPr>
      <w:r>
        <w:t>O</w:t>
      </w:r>
      <w:r w:rsidR="007B4059">
        <w:t>pportunities for social interactions</w:t>
      </w:r>
    </w:p>
    <w:p w14:paraId="51DD763B" w14:textId="5968D7BC" w:rsidR="000451FA" w:rsidRDefault="000451FA" w:rsidP="00B31DC2">
      <w:pPr>
        <w:pStyle w:val="ListParagraph"/>
        <w:numPr>
          <w:ilvl w:val="0"/>
          <w:numId w:val="6"/>
        </w:numPr>
        <w:spacing w:line="360" w:lineRule="auto"/>
      </w:pPr>
      <w:r>
        <w:t>W</w:t>
      </w:r>
      <w:r w:rsidR="00146C80">
        <w:t>idening experiences</w:t>
      </w:r>
    </w:p>
    <w:p w14:paraId="38EC2B65" w14:textId="6BB4D60E" w:rsidR="000451FA" w:rsidRDefault="000451FA" w:rsidP="00B31DC2">
      <w:pPr>
        <w:pStyle w:val="ListParagraph"/>
        <w:numPr>
          <w:ilvl w:val="0"/>
          <w:numId w:val="6"/>
        </w:numPr>
        <w:spacing w:line="360" w:lineRule="auto"/>
      </w:pPr>
      <w:r>
        <w:t>D</w:t>
      </w:r>
      <w:r w:rsidR="00146C80">
        <w:t>eveloping independence</w:t>
      </w:r>
      <w:r w:rsidR="00D00A1E">
        <w:t xml:space="preserve"> </w:t>
      </w:r>
    </w:p>
    <w:p w14:paraId="1A6BE026" w14:textId="77777777" w:rsidR="000451FA" w:rsidRDefault="000451FA" w:rsidP="00B31DC2">
      <w:pPr>
        <w:pStyle w:val="ListParagraph"/>
        <w:numPr>
          <w:ilvl w:val="0"/>
          <w:numId w:val="6"/>
        </w:numPr>
        <w:spacing w:line="360" w:lineRule="auto"/>
      </w:pPr>
      <w:r>
        <w:t>S</w:t>
      </w:r>
      <w:r w:rsidR="00D00A1E">
        <w:t>trengthening family relationships</w:t>
      </w:r>
    </w:p>
    <w:p w14:paraId="25F0B81F" w14:textId="77777777" w:rsidR="00011D60" w:rsidRDefault="00011D60" w:rsidP="00011D60"/>
    <w:p w14:paraId="3F0D43FA" w14:textId="77777777" w:rsidR="002F578C" w:rsidRDefault="002F578C" w:rsidP="00011D60"/>
    <w:p w14:paraId="52B11708" w14:textId="0BA9269B" w:rsidR="00011D60" w:rsidRDefault="002F578C" w:rsidP="00011D60">
      <w:r>
        <w:br w:type="page"/>
      </w:r>
    </w:p>
    <w:p w14:paraId="0B7E14AD" w14:textId="777D7640" w:rsidR="00011D60" w:rsidRDefault="00011D60" w:rsidP="00011D60">
      <w:pPr>
        <w:rPr>
          <w:b/>
          <w:bCs/>
          <w:smallCaps/>
          <w:spacing w:val="40"/>
          <w:sz w:val="28"/>
          <w:szCs w:val="28"/>
        </w:rPr>
      </w:pPr>
      <w:r w:rsidRPr="0059235C">
        <w:rPr>
          <w:b/>
          <w:bCs/>
          <w:smallCaps/>
          <w:spacing w:val="40"/>
          <w:sz w:val="28"/>
          <w:szCs w:val="28"/>
        </w:rPr>
        <w:lastRenderedPageBreak/>
        <w:t>The Impact of Holidays and Breaks through GCHS</w:t>
      </w:r>
    </w:p>
    <w:p w14:paraId="232E7E12" w14:textId="44C9A936" w:rsidR="00DD6FA3" w:rsidRDefault="00DD6FA3" w:rsidP="00011D60">
      <w:pPr>
        <w:rPr>
          <w:b/>
          <w:bCs/>
          <w:smallCaps/>
          <w:spacing w:val="40"/>
          <w:sz w:val="28"/>
          <w:szCs w:val="28"/>
        </w:rPr>
      </w:pPr>
    </w:p>
    <w:p w14:paraId="076D526A" w14:textId="77777777" w:rsidR="009962EC" w:rsidRDefault="009962EC" w:rsidP="00011D60">
      <w:pPr>
        <w:rPr>
          <w:b/>
          <w:bCs/>
          <w:smallCaps/>
          <w:spacing w:val="40"/>
          <w:sz w:val="28"/>
          <w:szCs w:val="28"/>
        </w:rPr>
      </w:pPr>
    </w:p>
    <w:p w14:paraId="29E4E3FE" w14:textId="20CF4233" w:rsidR="00A323EB" w:rsidRDefault="00CC0263" w:rsidP="00EC760D">
      <w:pPr>
        <w:spacing w:line="360" w:lineRule="auto"/>
      </w:pPr>
      <w:r>
        <w:t>This section of the report presents t</w:t>
      </w:r>
      <w:r w:rsidR="00DD6FA3" w:rsidRPr="00DD6FA3">
        <w:t>he themes</w:t>
      </w:r>
      <w:r w:rsidR="00DD6FA3">
        <w:t xml:space="preserve"> </w:t>
      </w:r>
      <w:r>
        <w:t>(</w:t>
      </w:r>
      <w:r w:rsidR="00E81C8A">
        <w:t>with</w:t>
      </w:r>
      <w:r w:rsidR="00DD6FA3">
        <w:t xml:space="preserve"> </w:t>
      </w:r>
      <w:r w:rsidR="00DD6FA3" w:rsidRPr="00DD6FA3">
        <w:t>examples</w:t>
      </w:r>
      <w:r>
        <w:t xml:space="preserve">) </w:t>
      </w:r>
      <w:r w:rsidR="002F578C">
        <w:t xml:space="preserve">that </w:t>
      </w:r>
      <w:r>
        <w:t>emerg</w:t>
      </w:r>
      <w:r w:rsidR="004615CA">
        <w:t>ed</w:t>
      </w:r>
      <w:r>
        <w:t xml:space="preserve"> </w:t>
      </w:r>
      <w:r w:rsidR="00786A9C">
        <w:t>during</w:t>
      </w:r>
      <w:r>
        <w:t xml:space="preserve"> a </w:t>
      </w:r>
      <w:r w:rsidR="00DD6FA3" w:rsidRPr="00DD6FA3">
        <w:t xml:space="preserve">thematic analysis of </w:t>
      </w:r>
      <w:r>
        <w:t xml:space="preserve">the </w:t>
      </w:r>
      <w:r w:rsidR="00DD6FA3" w:rsidRPr="00DD6FA3">
        <w:t xml:space="preserve">feedback </w:t>
      </w:r>
      <w:r>
        <w:t xml:space="preserve">gathered from </w:t>
      </w:r>
      <w:r w:rsidR="00DD6FA3" w:rsidRPr="00DD6FA3">
        <w:t>children</w:t>
      </w:r>
      <w:r w:rsidR="002F578C">
        <w:t xml:space="preserve"> and </w:t>
      </w:r>
      <w:r w:rsidR="00DD6FA3" w:rsidRPr="00DD6FA3">
        <w:t>parents</w:t>
      </w:r>
      <w:r w:rsidR="00A323EB">
        <w:t>/carers</w:t>
      </w:r>
      <w:r>
        <w:t xml:space="preserve"> </w:t>
      </w:r>
      <w:r w:rsidR="00786A9C">
        <w:t>who</w:t>
      </w:r>
      <w:r>
        <w:t xml:space="preserve"> enjoyed a holiday or a break through the Glasgow Children’s Holiday Scheme</w:t>
      </w:r>
      <w:r w:rsidR="00786A9C">
        <w:t xml:space="preserve"> </w:t>
      </w:r>
      <w:r w:rsidR="00B941D8">
        <w:t xml:space="preserve">and from referrers who referred families and children to the Charity </w:t>
      </w:r>
      <w:r w:rsidR="00786A9C">
        <w:t>during the years preceding the COVID-19 pandemic</w:t>
      </w:r>
      <w:r w:rsidR="00DD6FA3">
        <w:t>.</w:t>
      </w:r>
      <w:r w:rsidR="00786A9C">
        <w:t xml:space="preserve"> </w:t>
      </w:r>
    </w:p>
    <w:p w14:paraId="0E3A9388" w14:textId="77777777" w:rsidR="00DF313C" w:rsidRDefault="00DF313C" w:rsidP="00DF313C">
      <w:pPr>
        <w:spacing w:line="360" w:lineRule="auto"/>
      </w:pPr>
    </w:p>
    <w:p w14:paraId="45DEE6A2" w14:textId="26909601" w:rsidR="00A323EB" w:rsidRDefault="00A323EB" w:rsidP="00DF313C">
      <w:pPr>
        <w:spacing w:line="360" w:lineRule="auto"/>
      </w:pPr>
      <w:r>
        <w:t xml:space="preserve">Feedback gathering </w:t>
      </w:r>
      <w:r w:rsidR="00AE7636">
        <w:t>utilised</w:t>
      </w:r>
      <w:r>
        <w:t xml:space="preserve"> written and verbal </w:t>
      </w:r>
      <w:r w:rsidR="00AE7636">
        <w:t>approaches as well</w:t>
      </w:r>
      <w:r>
        <w:t xml:space="preserve">. Interviews were conducted with parents and children, </w:t>
      </w:r>
      <w:r w:rsidR="00AE7636">
        <w:t>a</w:t>
      </w:r>
      <w:r w:rsidR="00AB7C73">
        <w:t xml:space="preserve">nd </w:t>
      </w:r>
      <w:r>
        <w:t xml:space="preserve">with participants of the youth group projects. Written feedback </w:t>
      </w:r>
      <w:r w:rsidR="00AB7C73">
        <w:t xml:space="preserve">from </w:t>
      </w:r>
      <w:r w:rsidR="00183296">
        <w:t>children and families</w:t>
      </w:r>
      <w:r w:rsidR="00AB7C73">
        <w:t xml:space="preserve"> </w:t>
      </w:r>
      <w:r>
        <w:t xml:space="preserve">was gathered through questionnaires and through the </w:t>
      </w:r>
      <w:r w:rsidR="00AB7C73">
        <w:t>(</w:t>
      </w:r>
      <w:r>
        <w:t>very</w:t>
      </w:r>
      <w:r w:rsidR="00AB7C73">
        <w:t>)</w:t>
      </w:r>
      <w:r>
        <w:t xml:space="preserve"> popular notepad located in the caravans in Wemyss Bay</w:t>
      </w:r>
      <w:r w:rsidR="00AB7C73">
        <w:t>, whereas referrers and youth group leaders also provided their views through surveys.</w:t>
      </w:r>
    </w:p>
    <w:p w14:paraId="783A8133" w14:textId="77777777" w:rsidR="00DF313C" w:rsidRDefault="00DF313C" w:rsidP="00DF313C">
      <w:pPr>
        <w:spacing w:line="360" w:lineRule="auto"/>
      </w:pPr>
    </w:p>
    <w:p w14:paraId="7B405579" w14:textId="4D0B4EE8" w:rsidR="00786A9C" w:rsidRDefault="00377117" w:rsidP="00DF313C">
      <w:pPr>
        <w:spacing w:line="360" w:lineRule="auto"/>
      </w:pPr>
      <w:r>
        <w:t>F</w:t>
      </w:r>
      <w:r w:rsidR="00CA55A2">
        <w:t xml:space="preserve">ive main impacts of </w:t>
      </w:r>
      <w:r w:rsidR="00EC760D">
        <w:t xml:space="preserve">GCHS </w:t>
      </w:r>
      <w:r w:rsidR="00CA55A2">
        <w:t xml:space="preserve">holidays and breaks </w:t>
      </w:r>
      <w:r w:rsidR="00786A9C">
        <w:t>were identified</w:t>
      </w:r>
      <w:r w:rsidR="00EC760D">
        <w:t xml:space="preserve"> in respondents’ lives</w:t>
      </w:r>
      <w:r w:rsidR="00B121D8">
        <w:t>:</w:t>
      </w:r>
    </w:p>
    <w:p w14:paraId="1EC7BAB1" w14:textId="2D7AFAE7" w:rsidR="00786A9C" w:rsidRDefault="00816A77" w:rsidP="00EC760D">
      <w:pPr>
        <w:pStyle w:val="ListParagraph"/>
        <w:numPr>
          <w:ilvl w:val="0"/>
          <w:numId w:val="9"/>
        </w:numPr>
        <w:spacing w:line="360" w:lineRule="auto"/>
      </w:pPr>
      <w:r>
        <w:t>The opportunity to strengthen</w:t>
      </w:r>
      <w:r w:rsidR="00786A9C">
        <w:t xml:space="preserve"> families</w:t>
      </w:r>
    </w:p>
    <w:p w14:paraId="277E78EE" w14:textId="7818D40A" w:rsidR="00786A9C" w:rsidRDefault="00816A77" w:rsidP="00EC760D">
      <w:pPr>
        <w:pStyle w:val="ListParagraph"/>
        <w:numPr>
          <w:ilvl w:val="0"/>
          <w:numId w:val="9"/>
        </w:numPr>
        <w:spacing w:line="360" w:lineRule="auto"/>
      </w:pPr>
      <w:r>
        <w:t xml:space="preserve">The potential to </w:t>
      </w:r>
      <w:r w:rsidR="00786A9C">
        <w:t>aid positive feelings</w:t>
      </w:r>
    </w:p>
    <w:p w14:paraId="434E0A56" w14:textId="4D0616E0" w:rsidR="00786A9C" w:rsidRDefault="00816A77" w:rsidP="00EC760D">
      <w:pPr>
        <w:pStyle w:val="ListParagraph"/>
        <w:numPr>
          <w:ilvl w:val="0"/>
          <w:numId w:val="9"/>
        </w:numPr>
        <w:spacing w:line="360" w:lineRule="auto"/>
      </w:pPr>
      <w:r>
        <w:t xml:space="preserve">The means to </w:t>
      </w:r>
      <w:r w:rsidR="00786A9C">
        <w:t xml:space="preserve">broaden experiences </w:t>
      </w:r>
    </w:p>
    <w:p w14:paraId="054D2DC9" w14:textId="4A2B6C14" w:rsidR="00786A9C" w:rsidRDefault="00816A77" w:rsidP="00EC760D">
      <w:pPr>
        <w:pStyle w:val="ListParagraph"/>
        <w:numPr>
          <w:ilvl w:val="0"/>
          <w:numId w:val="9"/>
        </w:numPr>
        <w:spacing w:line="360" w:lineRule="auto"/>
      </w:pPr>
      <w:r>
        <w:t xml:space="preserve">The capacity to </w:t>
      </w:r>
      <w:r w:rsidR="00786A9C">
        <w:t xml:space="preserve">help children be active </w:t>
      </w:r>
    </w:p>
    <w:p w14:paraId="3138BA1F" w14:textId="0C43CFF2" w:rsidR="00DD6FA3" w:rsidRPr="00DD6FA3" w:rsidRDefault="00816A77" w:rsidP="00EC760D">
      <w:pPr>
        <w:pStyle w:val="ListParagraph"/>
        <w:numPr>
          <w:ilvl w:val="0"/>
          <w:numId w:val="9"/>
        </w:numPr>
        <w:spacing w:line="360" w:lineRule="auto"/>
      </w:pPr>
      <w:r>
        <w:t xml:space="preserve">The ability to </w:t>
      </w:r>
      <w:r w:rsidR="00786A9C">
        <w:t>develop social interactions and</w:t>
      </w:r>
      <w:r>
        <w:t xml:space="preserve"> to </w:t>
      </w:r>
      <w:r w:rsidR="00786A9C">
        <w:t>reduc</w:t>
      </w:r>
      <w:r>
        <w:t>e</w:t>
      </w:r>
      <w:r w:rsidR="00786A9C">
        <w:t xml:space="preserve"> isolation. </w:t>
      </w:r>
    </w:p>
    <w:p w14:paraId="61B35263" w14:textId="7B7FEB28" w:rsidR="00C837B3" w:rsidRDefault="00C837B3" w:rsidP="0082355C">
      <w:pPr>
        <w:spacing w:line="360" w:lineRule="auto"/>
        <w:rPr>
          <w:u w:val="single"/>
        </w:rPr>
      </w:pPr>
    </w:p>
    <w:p w14:paraId="756D6825" w14:textId="77777777" w:rsidR="007E03C6" w:rsidRDefault="007E03C6" w:rsidP="0082355C">
      <w:pPr>
        <w:spacing w:line="360" w:lineRule="auto"/>
        <w:rPr>
          <w:u w:val="single"/>
        </w:rPr>
      </w:pPr>
    </w:p>
    <w:p w14:paraId="40A7CF29" w14:textId="52409776" w:rsidR="0059235C" w:rsidRDefault="008E5079" w:rsidP="0082355C">
      <w:pPr>
        <w:spacing w:line="360" w:lineRule="auto"/>
        <w:rPr>
          <w:u w:val="single"/>
        </w:rPr>
      </w:pPr>
      <w:r>
        <w:rPr>
          <w:u w:val="single"/>
        </w:rPr>
        <w:t xml:space="preserve">Strengthening </w:t>
      </w:r>
      <w:r w:rsidR="00EA22FC">
        <w:rPr>
          <w:u w:val="single"/>
        </w:rPr>
        <w:t>Famil</w:t>
      </w:r>
      <w:r>
        <w:rPr>
          <w:u w:val="single"/>
        </w:rPr>
        <w:t>ies</w:t>
      </w:r>
    </w:p>
    <w:p w14:paraId="12FF758B" w14:textId="77777777" w:rsidR="00DD500C" w:rsidRDefault="00DD500C" w:rsidP="0082355C">
      <w:pPr>
        <w:spacing w:line="360" w:lineRule="auto"/>
        <w:rPr>
          <w:u w:val="single"/>
        </w:rPr>
      </w:pPr>
    </w:p>
    <w:p w14:paraId="02EB68C1" w14:textId="13E5D2C4" w:rsidR="007E7931" w:rsidRDefault="003077C3" w:rsidP="00183296">
      <w:pPr>
        <w:spacing w:line="360" w:lineRule="auto"/>
        <w:rPr>
          <w:i/>
          <w:iCs/>
        </w:rPr>
      </w:pPr>
      <w:r w:rsidRPr="00055D96">
        <w:rPr>
          <w:i/>
          <w:iCs/>
        </w:rPr>
        <w:t>“</w:t>
      </w:r>
      <w:r w:rsidR="00BD5BFC" w:rsidRPr="00055D96">
        <w:rPr>
          <w:i/>
          <w:iCs/>
        </w:rPr>
        <w:t xml:space="preserve">Myself and husband </w:t>
      </w:r>
      <w:r w:rsidR="00A71E79" w:rsidRPr="00055D96">
        <w:rPr>
          <w:i/>
          <w:iCs/>
        </w:rPr>
        <w:t>and other 3 children find it hard to spend family time together but with GCHS it all changed.”</w:t>
      </w:r>
    </w:p>
    <w:p w14:paraId="72D3582E" w14:textId="77777777" w:rsidR="00055D96" w:rsidRPr="00055D96" w:rsidRDefault="00055D96" w:rsidP="00055D96">
      <w:pPr>
        <w:spacing w:line="360" w:lineRule="auto"/>
        <w:jc w:val="center"/>
        <w:rPr>
          <w:i/>
          <w:iCs/>
        </w:rPr>
      </w:pPr>
    </w:p>
    <w:p w14:paraId="13D76421" w14:textId="77777777" w:rsidR="00183296" w:rsidRDefault="00183296" w:rsidP="0082355C">
      <w:pPr>
        <w:spacing w:line="360" w:lineRule="auto"/>
      </w:pPr>
    </w:p>
    <w:p w14:paraId="49290F91" w14:textId="77777777" w:rsidR="00183296" w:rsidRDefault="00183296" w:rsidP="0082355C">
      <w:pPr>
        <w:spacing w:line="360" w:lineRule="auto"/>
      </w:pPr>
    </w:p>
    <w:p w14:paraId="1631F755" w14:textId="2CC1D9B5" w:rsidR="008E5079" w:rsidRDefault="00CC69C8" w:rsidP="0082355C">
      <w:pPr>
        <w:spacing w:line="360" w:lineRule="auto"/>
      </w:pPr>
      <w:r>
        <w:lastRenderedPageBreak/>
        <w:t xml:space="preserve">Feedback </w:t>
      </w:r>
      <w:r w:rsidR="004A7D70">
        <w:t>from</w:t>
      </w:r>
      <w:r>
        <w:t xml:space="preserve"> families and children </w:t>
      </w:r>
      <w:r w:rsidR="00514AAD">
        <w:t>highlighted how,</w:t>
      </w:r>
      <w:r w:rsidR="008E30DD">
        <w:t xml:space="preserve"> </w:t>
      </w:r>
      <w:r w:rsidR="00BB6329">
        <w:t xml:space="preserve">often </w:t>
      </w:r>
      <w:r w:rsidR="008E30DD">
        <w:t>for the</w:t>
      </w:r>
      <w:r w:rsidR="00514AAD">
        <w:t xml:space="preserve"> first time in their lives, they had the opportunity to </w:t>
      </w:r>
      <w:r w:rsidR="00BB6329">
        <w:t xml:space="preserve">get a break and to </w:t>
      </w:r>
      <w:r w:rsidR="00514AAD">
        <w:t xml:space="preserve">spend quality time together </w:t>
      </w:r>
      <w:r w:rsidR="00BB6329">
        <w:t xml:space="preserve">away from their home environment.  </w:t>
      </w:r>
      <w:r w:rsidR="00F465AA">
        <w:t xml:space="preserve">The chance to relax in the caravans, play outside or explore the surrounding area.  </w:t>
      </w:r>
      <w:r w:rsidR="005733CA">
        <w:t xml:space="preserve">Most </w:t>
      </w:r>
      <w:r w:rsidR="00492310">
        <w:t xml:space="preserve">families </w:t>
      </w:r>
      <w:r w:rsidR="003E0BA6">
        <w:t>expressed that, due to their “every day stresses and struggles”, they had little</w:t>
      </w:r>
      <w:r w:rsidR="000641D7">
        <w:t xml:space="preserve"> if any</w:t>
      </w:r>
      <w:r w:rsidR="003E0BA6">
        <w:t xml:space="preserve"> time before the holiday </w:t>
      </w:r>
      <w:r w:rsidR="000641D7">
        <w:t xml:space="preserve">to enjoy time together and build their </w:t>
      </w:r>
      <w:r w:rsidR="00042AC5">
        <w:t xml:space="preserve">relationships within their respective families. </w:t>
      </w:r>
    </w:p>
    <w:p w14:paraId="10E18043" w14:textId="4507AF33" w:rsidR="008F0F16" w:rsidRDefault="008F0F16" w:rsidP="0082355C">
      <w:pPr>
        <w:spacing w:line="360" w:lineRule="auto"/>
      </w:pPr>
    </w:p>
    <w:p w14:paraId="52D91D47" w14:textId="06E3736A" w:rsidR="008F0F16" w:rsidRDefault="009C5A63" w:rsidP="0082355C">
      <w:pPr>
        <w:spacing w:line="360" w:lineRule="auto"/>
        <w:rPr>
          <w:u w:val="single"/>
        </w:rPr>
      </w:pPr>
      <w:r w:rsidRPr="00BE2300">
        <w:rPr>
          <w:u w:val="single"/>
        </w:rPr>
        <w:t>Aiding</w:t>
      </w:r>
      <w:r w:rsidR="008F0F16" w:rsidRPr="00BE2300">
        <w:rPr>
          <w:u w:val="single"/>
        </w:rPr>
        <w:t xml:space="preserve"> Positive </w:t>
      </w:r>
      <w:r w:rsidRPr="00BE2300">
        <w:rPr>
          <w:u w:val="single"/>
        </w:rPr>
        <w:t>Feelings</w:t>
      </w:r>
    </w:p>
    <w:p w14:paraId="5ECF5018" w14:textId="77777777" w:rsidR="00DD500C" w:rsidRDefault="00DD500C" w:rsidP="0082355C">
      <w:pPr>
        <w:spacing w:line="360" w:lineRule="auto"/>
        <w:rPr>
          <w:u w:val="single"/>
        </w:rPr>
      </w:pPr>
    </w:p>
    <w:p w14:paraId="747D2E28" w14:textId="7B515F81" w:rsidR="005A32E8" w:rsidRPr="00BF1C11" w:rsidRDefault="005A32E8" w:rsidP="00DD500C">
      <w:pPr>
        <w:spacing w:line="360" w:lineRule="auto"/>
        <w:jc w:val="center"/>
        <w:rPr>
          <w:i/>
          <w:iCs/>
        </w:rPr>
      </w:pPr>
      <w:r w:rsidRPr="00BF1C11">
        <w:rPr>
          <w:i/>
          <w:iCs/>
        </w:rPr>
        <w:t>“</w:t>
      </w:r>
      <w:r w:rsidR="00B802C9" w:rsidRPr="00BF1C11">
        <w:rPr>
          <w:i/>
          <w:iCs/>
        </w:rPr>
        <w:t xml:space="preserve">I am so excited and tears </w:t>
      </w:r>
      <w:r w:rsidR="00DD500C" w:rsidRPr="00BF1C11">
        <w:rPr>
          <w:i/>
          <w:iCs/>
        </w:rPr>
        <w:t xml:space="preserve">for </w:t>
      </w:r>
      <w:r w:rsidR="00B802C9" w:rsidRPr="00BF1C11">
        <w:rPr>
          <w:i/>
          <w:iCs/>
        </w:rPr>
        <w:t xml:space="preserve">joy </w:t>
      </w:r>
      <w:r w:rsidR="00DD500C" w:rsidRPr="00BF1C11">
        <w:rPr>
          <w:i/>
          <w:iCs/>
        </w:rPr>
        <w:t>are running down my cheeks</w:t>
      </w:r>
      <w:r w:rsidRPr="00BF1C11">
        <w:rPr>
          <w:i/>
          <w:iCs/>
        </w:rPr>
        <w:t>”</w:t>
      </w:r>
    </w:p>
    <w:p w14:paraId="7BC9C6FB" w14:textId="77777777" w:rsidR="00DD500C" w:rsidRPr="00BE2300" w:rsidRDefault="00DD500C" w:rsidP="0082355C">
      <w:pPr>
        <w:spacing w:line="360" w:lineRule="auto"/>
        <w:rPr>
          <w:u w:val="single"/>
        </w:rPr>
      </w:pPr>
    </w:p>
    <w:p w14:paraId="073035A6" w14:textId="6F63BB24" w:rsidR="009C5A63" w:rsidRDefault="009F332F" w:rsidP="0082355C">
      <w:pPr>
        <w:spacing w:line="360" w:lineRule="auto"/>
      </w:pPr>
      <w:r>
        <w:t xml:space="preserve">Every family highlighted the myriad positive </w:t>
      </w:r>
      <w:r w:rsidR="00FC2817">
        <w:t>impacts the</w:t>
      </w:r>
      <w:r w:rsidR="00DB50E4">
        <w:t>ir</w:t>
      </w:r>
      <w:r w:rsidR="00FC2817">
        <w:t xml:space="preserve"> holiday </w:t>
      </w:r>
      <w:r w:rsidR="00BE2300">
        <w:t xml:space="preserve">brought to them – both to the </w:t>
      </w:r>
      <w:r w:rsidR="0079170B">
        <w:t>children</w:t>
      </w:r>
      <w:r w:rsidR="00BE2300">
        <w:t xml:space="preserve"> and</w:t>
      </w:r>
      <w:r w:rsidR="0079170B">
        <w:t xml:space="preserve"> to their parents</w:t>
      </w:r>
      <w:r w:rsidR="00443BB6">
        <w:t xml:space="preserve"> </w:t>
      </w:r>
      <w:r w:rsidR="00183296">
        <w:t>or</w:t>
      </w:r>
      <w:r w:rsidR="00443BB6">
        <w:t xml:space="preserve"> carers</w:t>
      </w:r>
      <w:r w:rsidR="00BE2300">
        <w:t>. Children told us they felt</w:t>
      </w:r>
      <w:r w:rsidR="00A65079">
        <w:t xml:space="preserve"> happy, energised</w:t>
      </w:r>
      <w:r w:rsidR="00A12FA5">
        <w:t xml:space="preserve"> and</w:t>
      </w:r>
      <w:r w:rsidR="00A65079">
        <w:t xml:space="preserve"> more confident</w:t>
      </w:r>
      <w:r w:rsidR="00A12FA5">
        <w:t xml:space="preserve"> as a result of their holiday at Wemyss Bay. Parents </w:t>
      </w:r>
      <w:r w:rsidR="00AE3EB9">
        <w:t xml:space="preserve">also expressed that they feel </w:t>
      </w:r>
      <w:r w:rsidR="00FB612D">
        <w:t>a huge difference in themselves</w:t>
      </w:r>
      <w:r w:rsidR="00C111F8">
        <w:t xml:space="preserve"> as they </w:t>
      </w:r>
      <w:r w:rsidR="00AE3EB9">
        <w:t xml:space="preserve">are better able to cope with their everyday </w:t>
      </w:r>
      <w:r w:rsidR="00FB612D">
        <w:t>li</w:t>
      </w:r>
      <w:r w:rsidR="001F31EE">
        <w:t>ves</w:t>
      </w:r>
      <w:r w:rsidR="00FB612D">
        <w:t xml:space="preserve"> and that</w:t>
      </w:r>
      <w:r w:rsidR="001F31EE">
        <w:t>,</w:t>
      </w:r>
      <w:r w:rsidR="00FB612D">
        <w:t xml:space="preserve"> for a while, first time</w:t>
      </w:r>
      <w:r w:rsidR="00C111F8">
        <w:t xml:space="preserve"> in</w:t>
      </w:r>
      <w:r w:rsidR="00FB612D">
        <w:t xml:space="preserve"> a long time, they felt </w:t>
      </w:r>
      <w:r w:rsidR="00183296">
        <w:t>stress</w:t>
      </w:r>
      <w:r w:rsidR="00FB612D">
        <w:t xml:space="preserve"> free, carefree and content. </w:t>
      </w:r>
    </w:p>
    <w:p w14:paraId="64F4449D" w14:textId="09F92ECE" w:rsidR="00B802C9" w:rsidRDefault="00B802C9" w:rsidP="0082355C">
      <w:pPr>
        <w:spacing w:line="360" w:lineRule="auto"/>
      </w:pPr>
    </w:p>
    <w:p w14:paraId="37853A4D" w14:textId="0EBB9B75" w:rsidR="00B802C9" w:rsidRDefault="00A10DBB" w:rsidP="0082355C">
      <w:pPr>
        <w:spacing w:line="360" w:lineRule="auto"/>
        <w:rPr>
          <w:u w:val="single"/>
        </w:rPr>
      </w:pPr>
      <w:r w:rsidRPr="00BF7D5F">
        <w:rPr>
          <w:u w:val="single"/>
        </w:rPr>
        <w:t>Broadening Experiences</w:t>
      </w:r>
    </w:p>
    <w:p w14:paraId="4E478D14" w14:textId="29FC0D3C" w:rsidR="00814C67" w:rsidRDefault="00814C67" w:rsidP="0082355C">
      <w:pPr>
        <w:spacing w:line="360" w:lineRule="auto"/>
        <w:rPr>
          <w:u w:val="single"/>
        </w:rPr>
      </w:pPr>
    </w:p>
    <w:p w14:paraId="1C014B72" w14:textId="377C4966" w:rsidR="002F370B" w:rsidRPr="003D3A24" w:rsidRDefault="00814C67" w:rsidP="003D3A24">
      <w:pPr>
        <w:spacing w:line="360" w:lineRule="auto"/>
        <w:jc w:val="center"/>
        <w:rPr>
          <w:i/>
          <w:iCs/>
        </w:rPr>
      </w:pPr>
      <w:r w:rsidRPr="00814C67">
        <w:rPr>
          <w:i/>
          <w:iCs/>
        </w:rPr>
        <w:t>“I had lots of fun and lots of adventures”</w:t>
      </w:r>
    </w:p>
    <w:p w14:paraId="4A7D602F" w14:textId="77777777" w:rsidR="002F370B" w:rsidRDefault="002F370B" w:rsidP="0082355C">
      <w:pPr>
        <w:spacing w:line="360" w:lineRule="auto"/>
      </w:pPr>
    </w:p>
    <w:p w14:paraId="653293DF" w14:textId="7EDE1507" w:rsidR="00A10DBB" w:rsidRDefault="00F91DD1" w:rsidP="0082355C">
      <w:pPr>
        <w:spacing w:line="360" w:lineRule="auto"/>
      </w:pPr>
      <w:r>
        <w:t>Through their holidays, children</w:t>
      </w:r>
      <w:r w:rsidR="009A11AB">
        <w:t xml:space="preserve"> and young people</w:t>
      </w:r>
      <w:r>
        <w:t xml:space="preserve"> </w:t>
      </w:r>
      <w:r w:rsidR="00B70B67">
        <w:t xml:space="preserve">had the opportunity to </w:t>
      </w:r>
      <w:r>
        <w:t>participat</w:t>
      </w:r>
      <w:r w:rsidR="00B70B67">
        <w:t>e</w:t>
      </w:r>
      <w:r>
        <w:t xml:space="preserve"> in new </w:t>
      </w:r>
      <w:r w:rsidR="007E5866">
        <w:t xml:space="preserve">activities never experienced before </w:t>
      </w:r>
      <w:r w:rsidR="00707A7D">
        <w:t xml:space="preserve">and </w:t>
      </w:r>
      <w:r w:rsidR="007E5866">
        <w:t xml:space="preserve">to </w:t>
      </w:r>
      <w:r w:rsidR="00707A7D">
        <w:t xml:space="preserve">form memories which they will be happy to remember. </w:t>
      </w:r>
      <w:r w:rsidR="00183296">
        <w:t xml:space="preserve"> </w:t>
      </w:r>
      <w:r w:rsidR="003D3A24">
        <w:t>In a safe environment, c</w:t>
      </w:r>
      <w:r w:rsidR="00455541">
        <w:t xml:space="preserve">hildren </w:t>
      </w:r>
      <w:r w:rsidR="00183296">
        <w:t>are able to play outside, to explore and for many it can be their first chance to get to swim.  Feedback tells us families just enjoy having time away together, to relax and play games; to eat out or try something new</w:t>
      </w:r>
      <w:r w:rsidR="008377BB">
        <w:t xml:space="preserve">, </w:t>
      </w:r>
      <w:r w:rsidR="00183296">
        <w:t>to enjoy the seaside and of course…..enjoy an ice cream!</w:t>
      </w:r>
    </w:p>
    <w:p w14:paraId="545B98D2" w14:textId="59028568" w:rsidR="00A10DBB" w:rsidRDefault="00A10DBB" w:rsidP="0082355C">
      <w:pPr>
        <w:spacing w:line="360" w:lineRule="auto"/>
      </w:pPr>
    </w:p>
    <w:p w14:paraId="1668C6D8" w14:textId="77777777" w:rsidR="008377BB" w:rsidRDefault="008377BB" w:rsidP="0082355C">
      <w:pPr>
        <w:spacing w:line="360" w:lineRule="auto"/>
      </w:pPr>
    </w:p>
    <w:p w14:paraId="4CA106C3" w14:textId="77777777" w:rsidR="008377BB" w:rsidRDefault="008377BB" w:rsidP="0082355C">
      <w:pPr>
        <w:spacing w:line="360" w:lineRule="auto"/>
      </w:pPr>
    </w:p>
    <w:p w14:paraId="50C4CDCF" w14:textId="29184EAD" w:rsidR="00A10DBB" w:rsidRDefault="00A10DBB" w:rsidP="0082355C">
      <w:pPr>
        <w:spacing w:line="360" w:lineRule="auto"/>
      </w:pPr>
    </w:p>
    <w:p w14:paraId="14699A74" w14:textId="31D118AE" w:rsidR="00A10DBB" w:rsidRDefault="00D45AC0" w:rsidP="0082355C">
      <w:pPr>
        <w:spacing w:line="360" w:lineRule="auto"/>
        <w:rPr>
          <w:u w:val="single"/>
        </w:rPr>
      </w:pPr>
      <w:r w:rsidRPr="00944F1A">
        <w:rPr>
          <w:u w:val="single"/>
        </w:rPr>
        <w:lastRenderedPageBreak/>
        <w:t xml:space="preserve">Helping </w:t>
      </w:r>
      <w:r w:rsidR="00944F1A" w:rsidRPr="00944F1A">
        <w:rPr>
          <w:u w:val="single"/>
        </w:rPr>
        <w:t>C</w:t>
      </w:r>
      <w:r w:rsidRPr="00944F1A">
        <w:rPr>
          <w:u w:val="single"/>
        </w:rPr>
        <w:t xml:space="preserve">hildren </w:t>
      </w:r>
      <w:r w:rsidR="00944F1A" w:rsidRPr="00944F1A">
        <w:rPr>
          <w:u w:val="single"/>
        </w:rPr>
        <w:t xml:space="preserve">being Active </w:t>
      </w:r>
    </w:p>
    <w:p w14:paraId="3DAC971D" w14:textId="77777777" w:rsidR="00944F1A" w:rsidRPr="00944F1A" w:rsidRDefault="00944F1A" w:rsidP="0082355C">
      <w:pPr>
        <w:spacing w:line="360" w:lineRule="auto"/>
        <w:rPr>
          <w:u w:val="single"/>
        </w:rPr>
      </w:pPr>
    </w:p>
    <w:p w14:paraId="7D778F3E" w14:textId="77777777" w:rsidR="00B802C9" w:rsidRPr="00BF1C11" w:rsidRDefault="00B802C9" w:rsidP="00944F1A">
      <w:pPr>
        <w:spacing w:line="360" w:lineRule="auto"/>
        <w:jc w:val="center"/>
        <w:rPr>
          <w:i/>
          <w:iCs/>
        </w:rPr>
      </w:pPr>
      <w:r w:rsidRPr="00BF1C11">
        <w:rPr>
          <w:i/>
          <w:iCs/>
        </w:rPr>
        <w:t>“After holiday my children are active and happy”</w:t>
      </w:r>
    </w:p>
    <w:p w14:paraId="4A1E0A22" w14:textId="212E0D74" w:rsidR="00B802C9" w:rsidRDefault="00B802C9" w:rsidP="0082355C">
      <w:pPr>
        <w:spacing w:line="360" w:lineRule="auto"/>
      </w:pPr>
    </w:p>
    <w:p w14:paraId="7EC6CD6A" w14:textId="3B906F73" w:rsidR="00944F1A" w:rsidRDefault="0023317A" w:rsidP="0082355C">
      <w:pPr>
        <w:spacing w:line="360" w:lineRule="auto"/>
      </w:pPr>
      <w:r>
        <w:t>By providing a safe space,</w:t>
      </w:r>
      <w:r w:rsidR="00161425">
        <w:t xml:space="preserve"> through their holiday scheme,</w:t>
      </w:r>
      <w:r>
        <w:t xml:space="preserve"> </w:t>
      </w:r>
      <w:r w:rsidR="008060ED">
        <w:t xml:space="preserve">GCHS </w:t>
      </w:r>
      <w:r w:rsidR="00FB0F0B">
        <w:t xml:space="preserve">not only </w:t>
      </w:r>
      <w:r>
        <w:t xml:space="preserve">supported children </w:t>
      </w:r>
      <w:r w:rsidR="00FB0F0B">
        <w:t>to be</w:t>
      </w:r>
      <w:r>
        <w:t xml:space="preserve"> able to play outside </w:t>
      </w:r>
      <w:r w:rsidR="001E75CD">
        <w:t xml:space="preserve">and enjoy the fresh air and the freedom of running </w:t>
      </w:r>
      <w:r w:rsidR="008335A5">
        <w:t xml:space="preserve">in a big park, but also </w:t>
      </w:r>
      <w:r w:rsidR="0018381F">
        <w:t>provided</w:t>
      </w:r>
      <w:r w:rsidR="008335A5">
        <w:t xml:space="preserve"> children </w:t>
      </w:r>
      <w:r w:rsidR="0018381F">
        <w:t>with</w:t>
      </w:r>
      <w:r w:rsidR="008335A5">
        <w:t xml:space="preserve"> </w:t>
      </w:r>
      <w:r w:rsidR="000D5868">
        <w:t xml:space="preserve">other </w:t>
      </w:r>
      <w:r w:rsidR="008335A5">
        <w:t>activities support</w:t>
      </w:r>
      <w:r w:rsidR="0018381F">
        <w:t>ing</w:t>
      </w:r>
      <w:r w:rsidR="008335A5">
        <w:t xml:space="preserve"> their physical wellbeing. </w:t>
      </w:r>
      <w:r w:rsidR="00DE3CAD">
        <w:t xml:space="preserve">Children, amongst </w:t>
      </w:r>
      <w:r w:rsidR="00161425">
        <w:t>other things</w:t>
      </w:r>
      <w:r w:rsidR="00DE3CAD">
        <w:t>, learnt how to swim</w:t>
      </w:r>
      <w:r w:rsidR="00F91D63">
        <w:t xml:space="preserve">, </w:t>
      </w:r>
      <w:r w:rsidR="00114FF7">
        <w:t xml:space="preserve">had the opportunity to </w:t>
      </w:r>
      <w:r w:rsidR="00F91D63">
        <w:t xml:space="preserve">collect shells </w:t>
      </w:r>
      <w:r w:rsidR="00114FF7">
        <w:t xml:space="preserve">on the sea side </w:t>
      </w:r>
      <w:r w:rsidR="00F91D63">
        <w:t xml:space="preserve">and </w:t>
      </w:r>
      <w:r w:rsidR="00114FF7">
        <w:t>go</w:t>
      </w:r>
      <w:r w:rsidR="00F91D63">
        <w:t xml:space="preserve"> on the ferry for the first time</w:t>
      </w:r>
      <w:r w:rsidR="00161425">
        <w:t xml:space="preserve">. These activities had a positive effect </w:t>
      </w:r>
      <w:r w:rsidR="00A45DCA">
        <w:t>o</w:t>
      </w:r>
      <w:r w:rsidR="00161425">
        <w:t>n both physical and mental wellbeing</w:t>
      </w:r>
      <w:r w:rsidR="00A45DCA">
        <w:t>,</w:t>
      </w:r>
      <w:r w:rsidR="00161425">
        <w:t xml:space="preserve"> </w:t>
      </w:r>
      <w:r w:rsidR="002F70D1">
        <w:t>influenc</w:t>
      </w:r>
      <w:r w:rsidR="00A45DCA">
        <w:t xml:space="preserve">ing </w:t>
      </w:r>
      <w:r w:rsidR="00E65CA7">
        <w:t>children’s</w:t>
      </w:r>
      <w:r w:rsidR="002F70D1">
        <w:t xml:space="preserve"> behaviour </w:t>
      </w:r>
      <w:r w:rsidR="00785783">
        <w:t>and we</w:t>
      </w:r>
      <w:r w:rsidR="00193281">
        <w:t>lfare</w:t>
      </w:r>
      <w:r w:rsidR="00785783">
        <w:t xml:space="preserve"> </w:t>
      </w:r>
      <w:r w:rsidR="00A45DCA">
        <w:t xml:space="preserve">beyond their holiday at Wemyss Bay. </w:t>
      </w:r>
    </w:p>
    <w:p w14:paraId="3998F59D" w14:textId="3C136A32" w:rsidR="00785783" w:rsidRDefault="00785783" w:rsidP="0082355C">
      <w:pPr>
        <w:spacing w:line="360" w:lineRule="auto"/>
      </w:pPr>
    </w:p>
    <w:p w14:paraId="4FDDC8B2" w14:textId="03390CF8" w:rsidR="00785783" w:rsidRPr="00BE1E3E" w:rsidRDefault="00785783" w:rsidP="0082355C">
      <w:pPr>
        <w:spacing w:line="360" w:lineRule="auto"/>
        <w:rPr>
          <w:u w:val="single"/>
        </w:rPr>
      </w:pPr>
    </w:p>
    <w:p w14:paraId="3EB345DC" w14:textId="0424EA79" w:rsidR="00F82949" w:rsidRPr="00BE1E3E" w:rsidRDefault="004E6B10" w:rsidP="0082355C">
      <w:pPr>
        <w:spacing w:line="360" w:lineRule="auto"/>
        <w:rPr>
          <w:u w:val="single"/>
        </w:rPr>
      </w:pPr>
      <w:r w:rsidRPr="00BE1E3E">
        <w:rPr>
          <w:u w:val="single"/>
        </w:rPr>
        <w:t>Developing Social Interactions and Reducing Isolation</w:t>
      </w:r>
    </w:p>
    <w:p w14:paraId="1743D09E" w14:textId="77777777" w:rsidR="00BE1E3E" w:rsidRDefault="00BE1E3E" w:rsidP="0082355C">
      <w:pPr>
        <w:spacing w:line="360" w:lineRule="auto"/>
      </w:pPr>
    </w:p>
    <w:p w14:paraId="1C16BF58" w14:textId="1FA6FAC4" w:rsidR="004E6B10" w:rsidRPr="00BE1E3E" w:rsidRDefault="00BE1E3E" w:rsidP="00BE1E3E">
      <w:pPr>
        <w:spacing w:line="360" w:lineRule="auto"/>
        <w:jc w:val="center"/>
        <w:rPr>
          <w:i/>
          <w:iCs/>
        </w:rPr>
      </w:pPr>
      <w:r w:rsidRPr="00BE1E3E">
        <w:rPr>
          <w:i/>
          <w:iCs/>
        </w:rPr>
        <w:t>“I can’t believe how much [my child] shines!”</w:t>
      </w:r>
    </w:p>
    <w:p w14:paraId="63EF01F9" w14:textId="77777777" w:rsidR="00BE1E3E" w:rsidRDefault="00BE1E3E" w:rsidP="0082355C">
      <w:pPr>
        <w:spacing w:line="360" w:lineRule="auto"/>
      </w:pPr>
    </w:p>
    <w:p w14:paraId="71EAC99A" w14:textId="60FE5EEA" w:rsidR="00061784" w:rsidRDefault="000B243E" w:rsidP="0082355C">
      <w:pPr>
        <w:spacing w:line="360" w:lineRule="auto"/>
      </w:pPr>
      <w:r>
        <w:t xml:space="preserve">Holidays and activity breaks </w:t>
      </w:r>
      <w:r w:rsidR="00792032">
        <w:t>support</w:t>
      </w:r>
      <w:r w:rsidR="000A7FEB">
        <w:t>ed</w:t>
      </w:r>
      <w:r w:rsidR="00792032">
        <w:t xml:space="preserve"> children to engage in social interactions and </w:t>
      </w:r>
      <w:r w:rsidR="0028590E">
        <w:t xml:space="preserve">therefore </w:t>
      </w:r>
      <w:r w:rsidR="00792032">
        <w:t xml:space="preserve">to reduce their isolation experienced as a result of </w:t>
      </w:r>
      <w:r w:rsidR="0028590E">
        <w:t xml:space="preserve">their adverse life circumstances. </w:t>
      </w:r>
      <w:r w:rsidR="00337191">
        <w:t xml:space="preserve"> </w:t>
      </w:r>
      <w:r w:rsidR="005B46C4">
        <w:t xml:space="preserve">Children reported that they made new friends during their holidays and often </w:t>
      </w:r>
      <w:r w:rsidR="00F53C58">
        <w:t>played together during their stay.</w:t>
      </w:r>
      <w:r w:rsidR="006D5E58">
        <w:t xml:space="preserve"> </w:t>
      </w:r>
      <w:r w:rsidR="00337191">
        <w:t xml:space="preserve"> </w:t>
      </w:r>
      <w:r w:rsidR="006D5E58">
        <w:t xml:space="preserve">These interactions </w:t>
      </w:r>
      <w:r w:rsidR="0076562C">
        <w:t xml:space="preserve">supported children to feel part of the community and develop their </w:t>
      </w:r>
      <w:r w:rsidR="00414FDF">
        <w:t xml:space="preserve">interpersonal skills as well. </w:t>
      </w:r>
    </w:p>
    <w:p w14:paraId="4AFC030D" w14:textId="77777777" w:rsidR="000A7FEB" w:rsidRDefault="000A7FEB" w:rsidP="0082355C">
      <w:pPr>
        <w:spacing w:line="360" w:lineRule="auto"/>
      </w:pPr>
    </w:p>
    <w:p w14:paraId="426C301A" w14:textId="77777777" w:rsidR="007E03C6" w:rsidRDefault="007E03C6" w:rsidP="0082355C">
      <w:pPr>
        <w:spacing w:line="360" w:lineRule="auto"/>
        <w:rPr>
          <w:b/>
          <w:bCs/>
          <w:smallCaps/>
          <w:spacing w:val="40"/>
          <w:sz w:val="28"/>
          <w:szCs w:val="28"/>
        </w:rPr>
      </w:pPr>
    </w:p>
    <w:p w14:paraId="43087F3C" w14:textId="77777777" w:rsidR="007E03C6" w:rsidRDefault="007E03C6" w:rsidP="0082355C">
      <w:pPr>
        <w:spacing w:line="360" w:lineRule="auto"/>
        <w:rPr>
          <w:b/>
          <w:bCs/>
          <w:smallCaps/>
          <w:spacing w:val="40"/>
          <w:sz w:val="28"/>
          <w:szCs w:val="28"/>
        </w:rPr>
      </w:pPr>
    </w:p>
    <w:p w14:paraId="561CEB87" w14:textId="77777777" w:rsidR="007E03C6" w:rsidRDefault="007E03C6" w:rsidP="0082355C">
      <w:pPr>
        <w:spacing w:line="360" w:lineRule="auto"/>
        <w:rPr>
          <w:b/>
          <w:bCs/>
          <w:smallCaps/>
          <w:spacing w:val="40"/>
          <w:sz w:val="28"/>
          <w:szCs w:val="28"/>
        </w:rPr>
      </w:pPr>
    </w:p>
    <w:p w14:paraId="2B0AEF04" w14:textId="77777777" w:rsidR="007E03C6" w:rsidRDefault="007E03C6" w:rsidP="0082355C">
      <w:pPr>
        <w:spacing w:line="360" w:lineRule="auto"/>
        <w:rPr>
          <w:b/>
          <w:bCs/>
          <w:smallCaps/>
          <w:spacing w:val="40"/>
          <w:sz w:val="28"/>
          <w:szCs w:val="28"/>
        </w:rPr>
      </w:pPr>
    </w:p>
    <w:p w14:paraId="1A74DB2F" w14:textId="77777777" w:rsidR="007E03C6" w:rsidRDefault="007E03C6" w:rsidP="0082355C">
      <w:pPr>
        <w:spacing w:line="360" w:lineRule="auto"/>
        <w:rPr>
          <w:b/>
          <w:bCs/>
          <w:smallCaps/>
          <w:spacing w:val="40"/>
          <w:sz w:val="28"/>
          <w:szCs w:val="28"/>
        </w:rPr>
      </w:pPr>
    </w:p>
    <w:p w14:paraId="50A8E39E" w14:textId="77777777" w:rsidR="007E03C6" w:rsidRDefault="007E03C6" w:rsidP="0082355C">
      <w:pPr>
        <w:spacing w:line="360" w:lineRule="auto"/>
        <w:rPr>
          <w:b/>
          <w:bCs/>
          <w:smallCaps/>
          <w:spacing w:val="40"/>
          <w:sz w:val="28"/>
          <w:szCs w:val="28"/>
        </w:rPr>
      </w:pPr>
    </w:p>
    <w:p w14:paraId="453CF455" w14:textId="77777777" w:rsidR="007E03C6" w:rsidRDefault="007E03C6" w:rsidP="0082355C">
      <w:pPr>
        <w:spacing w:line="360" w:lineRule="auto"/>
        <w:rPr>
          <w:b/>
          <w:bCs/>
          <w:smallCaps/>
          <w:spacing w:val="40"/>
          <w:sz w:val="28"/>
          <w:szCs w:val="28"/>
        </w:rPr>
      </w:pPr>
    </w:p>
    <w:p w14:paraId="4E5ADE80" w14:textId="77777777" w:rsidR="007E03C6" w:rsidRDefault="007E03C6" w:rsidP="0082355C">
      <w:pPr>
        <w:spacing w:line="360" w:lineRule="auto"/>
        <w:rPr>
          <w:b/>
          <w:bCs/>
          <w:smallCaps/>
          <w:spacing w:val="40"/>
          <w:sz w:val="28"/>
          <w:szCs w:val="28"/>
        </w:rPr>
      </w:pPr>
    </w:p>
    <w:p w14:paraId="74FA07F7" w14:textId="77777777" w:rsidR="007E03C6" w:rsidRDefault="007E03C6" w:rsidP="0082355C">
      <w:pPr>
        <w:spacing w:line="360" w:lineRule="auto"/>
        <w:rPr>
          <w:b/>
          <w:bCs/>
          <w:smallCaps/>
          <w:spacing w:val="40"/>
          <w:sz w:val="28"/>
          <w:szCs w:val="28"/>
        </w:rPr>
      </w:pPr>
    </w:p>
    <w:p w14:paraId="487243A7" w14:textId="0F16B3BD" w:rsidR="002C2D9A" w:rsidRDefault="002C2D9A" w:rsidP="0082355C">
      <w:pPr>
        <w:spacing w:line="360" w:lineRule="auto"/>
        <w:rPr>
          <w:b/>
          <w:bCs/>
          <w:smallCaps/>
          <w:spacing w:val="40"/>
          <w:sz w:val="28"/>
          <w:szCs w:val="28"/>
        </w:rPr>
      </w:pPr>
      <w:r w:rsidRPr="002C2D9A">
        <w:rPr>
          <w:b/>
          <w:bCs/>
          <w:smallCaps/>
          <w:spacing w:val="40"/>
          <w:sz w:val="28"/>
          <w:szCs w:val="28"/>
        </w:rPr>
        <w:t>Case Studies</w:t>
      </w:r>
    </w:p>
    <w:p w14:paraId="713EF311" w14:textId="486BC59D" w:rsidR="00CB3A37" w:rsidRDefault="00036DBF" w:rsidP="00CB3A37">
      <w:pPr>
        <w:spacing w:line="360" w:lineRule="auto"/>
        <w:rPr>
          <w:b/>
          <w:bCs/>
          <w:smallCaps/>
          <w:spacing w:val="40"/>
          <w:sz w:val="28"/>
          <w:szCs w:val="28"/>
        </w:rPr>
      </w:pPr>
      <w:r>
        <w:rPr>
          <w:b/>
          <w:bCs/>
          <w:smallCaps/>
          <w:noProof/>
          <w:spacing w:val="40"/>
          <w:sz w:val="28"/>
          <w:szCs w:val="28"/>
          <w:lang w:eastAsia="en-GB"/>
        </w:rPr>
        <mc:AlternateContent>
          <mc:Choice Requires="wps">
            <w:drawing>
              <wp:anchor distT="0" distB="0" distL="114300" distR="114300" simplePos="0" relativeHeight="251663360" behindDoc="0" locked="0" layoutInCell="1" allowOverlap="1" wp14:anchorId="0819BBCE" wp14:editId="5051BE13">
                <wp:simplePos x="0" y="0"/>
                <wp:positionH relativeFrom="column">
                  <wp:posOffset>101600</wp:posOffset>
                </wp:positionH>
                <wp:positionV relativeFrom="paragraph">
                  <wp:posOffset>148590</wp:posOffset>
                </wp:positionV>
                <wp:extent cx="5974080" cy="7355840"/>
                <wp:effectExtent l="0" t="0" r="7620" b="22860"/>
                <wp:wrapNone/>
                <wp:docPr id="10" name="Rectangular Callout 10"/>
                <wp:cNvGraphicFramePr/>
                <a:graphic xmlns:a="http://schemas.openxmlformats.org/drawingml/2006/main">
                  <a:graphicData uri="http://schemas.microsoft.com/office/word/2010/wordprocessingShape">
                    <wps:wsp>
                      <wps:cNvSpPr/>
                      <wps:spPr>
                        <a:xfrm>
                          <a:off x="0" y="0"/>
                          <a:ext cx="5974080" cy="7355840"/>
                        </a:xfrm>
                        <a:prstGeom prst="wedgeRectCallout">
                          <a:avLst>
                            <a:gd name="adj1" fmla="val -19813"/>
                            <a:gd name="adj2" fmla="val 50168"/>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softEdge rad="1143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8EBA363" w14:textId="77777777" w:rsidR="008377BB" w:rsidRPr="009C04F7" w:rsidRDefault="008377BB" w:rsidP="00CB3A37">
                            <w:pPr>
                              <w:rPr>
                                <w:b/>
                                <w:bCs/>
                                <w:sz w:val="144"/>
                                <w:szCs w:val="144"/>
                              </w:rPr>
                            </w:pPr>
                            <w:r w:rsidRPr="009C04F7">
                              <w:rPr>
                                <w:b/>
                                <w:bCs/>
                                <w:sz w:val="144"/>
                                <w:szCs w:val="144"/>
                              </w:rPr>
                              <w:t>“</w:t>
                            </w:r>
                          </w:p>
                          <w:p w14:paraId="718003E4" w14:textId="1AEBFCF7" w:rsidR="008377BB" w:rsidRPr="00703735" w:rsidRDefault="008377BB" w:rsidP="00CB3A37">
                            <w:pPr>
                              <w:rPr>
                                <w:b/>
                                <w:bCs/>
                                <w:i/>
                                <w:iCs/>
                              </w:rPr>
                            </w:pPr>
                            <w:r w:rsidRPr="00703735">
                              <w:rPr>
                                <w:b/>
                                <w:bCs/>
                                <w:i/>
                                <w:iCs/>
                              </w:rPr>
                              <w:t xml:space="preserve">I have 3 boys and 2 of them are on the autism spectrum. My eldest has Asperger’s syndrome and my six year old, sadly, had a very serious regression when he was two years old and lost all his language and his ability to understand and communicate with us. Since then our life has been a whirlwind of damage limitation, coping strategies, therapies, hospital appointments and stress.  Our boy is an amazing wee person and I consider myself a very lucky mum but the stress from his behaviours has been monumental for me and my older boys. </w:t>
                            </w:r>
                          </w:p>
                          <w:p w14:paraId="5338AE03" w14:textId="77777777" w:rsidR="008377BB" w:rsidRPr="00703735" w:rsidRDefault="008377BB" w:rsidP="00CB3A37">
                            <w:pPr>
                              <w:rPr>
                                <w:b/>
                                <w:bCs/>
                                <w:i/>
                                <w:iCs/>
                              </w:rPr>
                            </w:pPr>
                          </w:p>
                          <w:p w14:paraId="5559B6F8" w14:textId="77777777" w:rsidR="008377BB" w:rsidRPr="00703735" w:rsidRDefault="008377BB" w:rsidP="00CB3A37">
                            <w:pPr>
                              <w:rPr>
                                <w:b/>
                                <w:bCs/>
                                <w:i/>
                                <w:iCs/>
                              </w:rPr>
                            </w:pPr>
                            <w:r w:rsidRPr="00703735">
                              <w:rPr>
                                <w:b/>
                                <w:bCs/>
                                <w:i/>
                                <w:iCs/>
                              </w:rPr>
                              <w:t xml:space="preserve">This year especially has been so hard for us, we have been struggling to cope and felt like we were being let down by everyone who was meant to be supporting us and then we were offered a holiday by your scheme. It was like a sudden ray of light in amongst all the chaos.  All of a sudden someone was looking after us, taking care of us with this lovely, kind and generous offer of a break, in a gorgeous big caravan with some of the loveliest views we have ever seen! We went on lovely walks, we had ice cream and chips in Largs. We took the wee boy swimming which he loved and the big boys went to the entertainment every night to ‘chat’ to girls and got some hilarious and savage knock backs. </w:t>
                            </w:r>
                          </w:p>
                          <w:p w14:paraId="734DABF7" w14:textId="77777777" w:rsidR="008377BB" w:rsidRPr="00703735" w:rsidRDefault="008377BB" w:rsidP="00CB3A37">
                            <w:pPr>
                              <w:rPr>
                                <w:b/>
                                <w:bCs/>
                                <w:i/>
                                <w:iCs/>
                              </w:rPr>
                            </w:pPr>
                          </w:p>
                          <w:p w14:paraId="572225B5" w14:textId="6DCD2D3F" w:rsidR="008377BB" w:rsidRPr="00703735" w:rsidRDefault="008377BB" w:rsidP="00CB3A37">
                            <w:pPr>
                              <w:rPr>
                                <w:b/>
                                <w:bCs/>
                                <w:i/>
                                <w:iCs/>
                              </w:rPr>
                            </w:pPr>
                            <w:r w:rsidRPr="00703735">
                              <w:rPr>
                                <w:b/>
                                <w:bCs/>
                                <w:i/>
                                <w:iCs/>
                              </w:rPr>
                              <w:t>It was an amazing break, we had a fantastic and restful time and even found out that we’re pure geeks and love a jigsaw! We can’t thank you enough for looking after us and giving us the gift of this holiday. It has meant the world of difference to our wee exhausted gang. We feel looked after and rested and far more able to cope with our difficult times.</w:t>
                            </w:r>
                          </w:p>
                          <w:p w14:paraId="7D02D0AC" w14:textId="77777777" w:rsidR="008377BB" w:rsidRPr="00703735" w:rsidRDefault="008377BB" w:rsidP="00517019">
                            <w:pPr>
                              <w:rPr>
                                <w:b/>
                                <w:bCs/>
                                <w:i/>
                                <w:iCs/>
                              </w:rPr>
                            </w:pPr>
                          </w:p>
                          <w:p w14:paraId="01AE8090" w14:textId="750D2D80" w:rsidR="008377BB" w:rsidRDefault="008377BB" w:rsidP="00517019">
                            <w:pPr>
                              <w:rPr>
                                <w:b/>
                                <w:bCs/>
                                <w:i/>
                                <w:iCs/>
                              </w:rPr>
                            </w:pPr>
                            <w:r w:rsidRPr="00703735">
                              <w:rPr>
                                <w:b/>
                                <w:bCs/>
                                <w:i/>
                                <w:iCs/>
                              </w:rPr>
                              <w:t>We are so grateful for and will never forget your kindness</w:t>
                            </w:r>
                            <w:r>
                              <w:rPr>
                                <w:b/>
                                <w:bCs/>
                                <w:i/>
                                <w:iCs/>
                              </w:rPr>
                              <w:t>.</w:t>
                            </w:r>
                          </w:p>
                          <w:p w14:paraId="6DB287B5" w14:textId="77777777" w:rsidR="008377BB" w:rsidRPr="00703735" w:rsidRDefault="008377BB" w:rsidP="00517019">
                            <w:pPr>
                              <w:rPr>
                                <w:b/>
                                <w:bCs/>
                                <w:i/>
                                <w:iCs/>
                              </w:rPr>
                            </w:pPr>
                          </w:p>
                          <w:p w14:paraId="69F482A0" w14:textId="710A1876" w:rsidR="008377BB" w:rsidRPr="00703735" w:rsidRDefault="008377BB" w:rsidP="00930667">
                            <w:pPr>
                              <w:rPr>
                                <w:b/>
                                <w:bCs/>
                                <w:i/>
                                <w:iCs/>
                              </w:rPr>
                            </w:pPr>
                            <w:r>
                              <w:rPr>
                                <w:b/>
                                <w:bCs/>
                                <w:i/>
                                <w:iCs/>
                              </w:rPr>
                              <w:t>Amy and the boys</w:t>
                            </w:r>
                          </w:p>
                          <w:p w14:paraId="530DCE56" w14:textId="3D4A643E" w:rsidR="008377BB" w:rsidRPr="009C04F7" w:rsidRDefault="008377BB" w:rsidP="00930667">
                            <w:pPr>
                              <w:rPr>
                                <w:sz w:val="144"/>
                                <w:szCs w:val="144"/>
                              </w:rPr>
                            </w:pPr>
                            <w:r w:rsidRPr="009C04F7">
                              <w:rPr>
                                <w:sz w:val="144"/>
                                <w:szCs w:val="144"/>
                              </w:rPr>
                              <w:t>”</w:t>
                            </w:r>
                          </w:p>
                          <w:p w14:paraId="00944453" w14:textId="77777777" w:rsidR="008377BB" w:rsidRDefault="008377BB" w:rsidP="005170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0" o:spid="_x0000_s1026" type="#_x0000_t61" style="position:absolute;margin-left:8pt;margin-top:11.7pt;width:470.4pt;height:5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" adj="6520,21636" fillcolor="white [23]" strokecolor="#1f3763 [1604]" strokeweight="1pt">
                <v:fill color2="#ffc000 [3207]" rotate="t" focusposition=".5,-52429f" focussize="" colors="0 white;22938f white;1 #ffc000" focus="100%" type="gradientRadial"/>
                <v:textbox>
                  <w:txbxContent>
                    <w:p w14:paraId="48EBA363" w14:textId="77777777" w:rsidR="008377BB" w:rsidRPr="009C04F7" w:rsidRDefault="008377BB" w:rsidP="00CB3A37">
                      <w:pPr>
                        <w:rPr>
                          <w:b/>
                          <w:bCs/>
                          <w:sz w:val="144"/>
                          <w:szCs w:val="144"/>
                        </w:rPr>
                      </w:pPr>
                      <w:r w:rsidRPr="009C04F7">
                        <w:rPr>
                          <w:b/>
                          <w:bCs/>
                          <w:sz w:val="144"/>
                          <w:szCs w:val="144"/>
                        </w:rPr>
                        <w:t>“</w:t>
                      </w:r>
                    </w:p>
                    <w:p w14:paraId="718003E4" w14:textId="1AEBFCF7" w:rsidR="008377BB" w:rsidRPr="00703735" w:rsidRDefault="008377BB" w:rsidP="00CB3A37">
                      <w:pPr>
                        <w:rPr>
                          <w:b/>
                          <w:bCs/>
                          <w:i/>
                          <w:iCs/>
                        </w:rPr>
                      </w:pPr>
                      <w:r w:rsidRPr="00703735">
                        <w:rPr>
                          <w:b/>
                          <w:bCs/>
                          <w:i/>
                          <w:iCs/>
                        </w:rPr>
                        <w:t xml:space="preserve">I have 3 boys and 2 of them are on the autism spectrum. My eldest has Asperger’s syndrome and my six year old, sadly, had a very serious regression when he was two years old and lost all his language and his ability to understand and communicate with us. Since then our life has been a whirlwind of damage limitation, coping strategies, therapies, hospital appointments and stress.  Our boy is an amazing wee person and I consider myself a very lucky mum but the stress from his behaviours has been monumental for me and my older boys. </w:t>
                      </w:r>
                    </w:p>
                    <w:p w14:paraId="5338AE03" w14:textId="77777777" w:rsidR="008377BB" w:rsidRPr="00703735" w:rsidRDefault="008377BB" w:rsidP="00CB3A37">
                      <w:pPr>
                        <w:rPr>
                          <w:b/>
                          <w:bCs/>
                          <w:i/>
                          <w:iCs/>
                        </w:rPr>
                      </w:pPr>
                    </w:p>
                    <w:p w14:paraId="5559B6F8" w14:textId="77777777" w:rsidR="008377BB" w:rsidRPr="00703735" w:rsidRDefault="008377BB" w:rsidP="00CB3A37">
                      <w:pPr>
                        <w:rPr>
                          <w:b/>
                          <w:bCs/>
                          <w:i/>
                          <w:iCs/>
                        </w:rPr>
                      </w:pPr>
                      <w:r w:rsidRPr="00703735">
                        <w:rPr>
                          <w:b/>
                          <w:bCs/>
                          <w:i/>
                          <w:iCs/>
                        </w:rPr>
                        <w:t xml:space="preserve">This year especially has been so hard for us, we have been struggling to cope and felt like we were being let down by everyone who was meant to be supporting us and then we were offered a holiday by your scheme. It was like a sudden ray of light in amongst all the chaos.  All of a sudden someone was looking after us, taking care of us with this lovely, kind and generous offer of a break, in a gorgeous big caravan with some of the loveliest views we have ever seen! We went on lovely walks, we had ice cream and chips in Largs. We took the wee boy swimming which he loved and the big boys went to the entertainment every night to ‘chat’ to girls and got some hilarious and savage knock backs. </w:t>
                      </w:r>
                    </w:p>
                    <w:p w14:paraId="734DABF7" w14:textId="77777777" w:rsidR="008377BB" w:rsidRPr="00703735" w:rsidRDefault="008377BB" w:rsidP="00CB3A37">
                      <w:pPr>
                        <w:rPr>
                          <w:b/>
                          <w:bCs/>
                          <w:i/>
                          <w:iCs/>
                        </w:rPr>
                      </w:pPr>
                    </w:p>
                    <w:p w14:paraId="572225B5" w14:textId="6DCD2D3F" w:rsidR="008377BB" w:rsidRPr="00703735" w:rsidRDefault="008377BB" w:rsidP="00CB3A37">
                      <w:pPr>
                        <w:rPr>
                          <w:b/>
                          <w:bCs/>
                          <w:i/>
                          <w:iCs/>
                        </w:rPr>
                      </w:pPr>
                      <w:r w:rsidRPr="00703735">
                        <w:rPr>
                          <w:b/>
                          <w:bCs/>
                          <w:i/>
                          <w:iCs/>
                        </w:rPr>
                        <w:t>It was an amazing break, we had a fantastic and restful time and even found out that we’re pure geeks and love a jigsaw! We can’t thank you enough for looking after us and giving us the gift of this holiday. It has meant the world of difference to our wee exhausted gang. We feel looked after and rested and far more able to cope with our difficult times.</w:t>
                      </w:r>
                    </w:p>
                    <w:p w14:paraId="7D02D0AC" w14:textId="77777777" w:rsidR="008377BB" w:rsidRPr="00703735" w:rsidRDefault="008377BB" w:rsidP="00517019">
                      <w:pPr>
                        <w:rPr>
                          <w:b/>
                          <w:bCs/>
                          <w:i/>
                          <w:iCs/>
                        </w:rPr>
                      </w:pPr>
                    </w:p>
                    <w:p w14:paraId="01AE8090" w14:textId="750D2D80" w:rsidR="008377BB" w:rsidRDefault="008377BB" w:rsidP="00517019">
                      <w:pPr>
                        <w:rPr>
                          <w:b/>
                          <w:bCs/>
                          <w:i/>
                          <w:iCs/>
                        </w:rPr>
                      </w:pPr>
                      <w:r w:rsidRPr="00703735">
                        <w:rPr>
                          <w:b/>
                          <w:bCs/>
                          <w:i/>
                          <w:iCs/>
                        </w:rPr>
                        <w:t>We are so grateful for and will never forget your kindness</w:t>
                      </w:r>
                      <w:r>
                        <w:rPr>
                          <w:b/>
                          <w:bCs/>
                          <w:i/>
                          <w:iCs/>
                        </w:rPr>
                        <w:t>.</w:t>
                      </w:r>
                    </w:p>
                    <w:p w14:paraId="6DB287B5" w14:textId="77777777" w:rsidR="008377BB" w:rsidRPr="00703735" w:rsidRDefault="008377BB" w:rsidP="00517019">
                      <w:pPr>
                        <w:rPr>
                          <w:b/>
                          <w:bCs/>
                          <w:i/>
                          <w:iCs/>
                        </w:rPr>
                      </w:pPr>
                    </w:p>
                    <w:p w14:paraId="69F482A0" w14:textId="710A1876" w:rsidR="008377BB" w:rsidRPr="00703735" w:rsidRDefault="008377BB" w:rsidP="00930667">
                      <w:pPr>
                        <w:rPr>
                          <w:b/>
                          <w:bCs/>
                          <w:i/>
                          <w:iCs/>
                        </w:rPr>
                      </w:pPr>
                      <w:r>
                        <w:rPr>
                          <w:b/>
                          <w:bCs/>
                          <w:i/>
                          <w:iCs/>
                        </w:rPr>
                        <w:t>Amy and the boys</w:t>
                      </w:r>
                    </w:p>
                    <w:p w14:paraId="530DCE56" w14:textId="3D4A643E" w:rsidR="008377BB" w:rsidRPr="009C04F7" w:rsidRDefault="008377BB" w:rsidP="00930667">
                      <w:pPr>
                        <w:rPr>
                          <w:sz w:val="144"/>
                          <w:szCs w:val="144"/>
                        </w:rPr>
                      </w:pPr>
                      <w:r w:rsidRPr="009C04F7">
                        <w:rPr>
                          <w:sz w:val="144"/>
                          <w:szCs w:val="144"/>
                        </w:rPr>
                        <w:t>”</w:t>
                      </w:r>
                    </w:p>
                    <w:p w14:paraId="00944453" w14:textId="77777777" w:rsidR="008377BB" w:rsidRDefault="008377BB" w:rsidP="00517019"/>
                  </w:txbxContent>
                </v:textbox>
              </v:shape>
            </w:pict>
          </mc:Fallback>
        </mc:AlternateContent>
      </w:r>
      <w:r w:rsidR="00CB3A37">
        <w:rPr>
          <w:b/>
          <w:bCs/>
          <w:smallCaps/>
          <w:spacing w:val="40"/>
          <w:sz w:val="28"/>
          <w:szCs w:val="28"/>
        </w:rPr>
        <w:br w:type="page"/>
      </w:r>
    </w:p>
    <w:p w14:paraId="2B596B0B" w14:textId="0EE76636" w:rsidR="00034279" w:rsidRDefault="008377BB" w:rsidP="00034279">
      <w:pPr>
        <w:spacing w:line="360" w:lineRule="auto"/>
        <w:rPr>
          <w:rFonts w:eastAsia="Calibri"/>
          <w:b/>
          <w:bCs/>
          <w:i/>
          <w:iCs/>
        </w:rPr>
      </w:pPr>
      <w:r>
        <w:rPr>
          <w:b/>
          <w:bCs/>
          <w:smallCaps/>
          <w:noProof/>
          <w:spacing w:val="40"/>
          <w:sz w:val="28"/>
          <w:szCs w:val="28"/>
          <w:lang w:eastAsia="en-GB"/>
        </w:rPr>
        <w:lastRenderedPageBreak/>
        <mc:AlternateContent>
          <mc:Choice Requires="wps">
            <w:drawing>
              <wp:anchor distT="0" distB="0" distL="114300" distR="114300" simplePos="0" relativeHeight="251669504" behindDoc="0" locked="0" layoutInCell="1" allowOverlap="1" wp14:anchorId="463B1337" wp14:editId="5E48EEE5">
                <wp:simplePos x="0" y="0"/>
                <wp:positionH relativeFrom="column">
                  <wp:posOffset>0</wp:posOffset>
                </wp:positionH>
                <wp:positionV relativeFrom="paragraph">
                  <wp:posOffset>134620</wp:posOffset>
                </wp:positionV>
                <wp:extent cx="5974080" cy="5984240"/>
                <wp:effectExtent l="0" t="0" r="20320" b="60960"/>
                <wp:wrapNone/>
                <wp:docPr id="2" name="Rectangular Callout 2"/>
                <wp:cNvGraphicFramePr/>
                <a:graphic xmlns:a="http://schemas.openxmlformats.org/drawingml/2006/main">
                  <a:graphicData uri="http://schemas.microsoft.com/office/word/2010/wordprocessingShape">
                    <wps:wsp>
                      <wps:cNvSpPr/>
                      <wps:spPr>
                        <a:xfrm>
                          <a:off x="0" y="0"/>
                          <a:ext cx="5974080" cy="5984240"/>
                        </a:xfrm>
                        <a:prstGeom prst="wedgeRectCallout">
                          <a:avLst>
                            <a:gd name="adj1" fmla="val -19813"/>
                            <a:gd name="adj2" fmla="val 50168"/>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softEdge rad="1143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F9ED5D" w14:textId="77777777" w:rsidR="008377BB" w:rsidRPr="009C04F7" w:rsidRDefault="008377BB" w:rsidP="008377BB">
                            <w:pPr>
                              <w:rPr>
                                <w:b/>
                                <w:bCs/>
                                <w:sz w:val="144"/>
                                <w:szCs w:val="144"/>
                              </w:rPr>
                            </w:pPr>
                            <w:r w:rsidRPr="009C04F7">
                              <w:rPr>
                                <w:b/>
                                <w:bCs/>
                                <w:sz w:val="144"/>
                                <w:szCs w:val="144"/>
                              </w:rPr>
                              <w:t>“</w:t>
                            </w:r>
                          </w:p>
                          <w:p w14:paraId="6199A68D" w14:textId="77777777" w:rsidR="008377BB" w:rsidRPr="00332447" w:rsidRDefault="008377BB" w:rsidP="008377BB">
                            <w:pPr>
                              <w:rPr>
                                <w:b/>
                                <w:iCs/>
                              </w:rPr>
                            </w:pPr>
                            <w:r w:rsidRPr="00332447">
                              <w:rPr>
                                <w:b/>
                                <w:iCs/>
                              </w:rPr>
                              <w:t xml:space="preserve">Me and my son would just like to say a big thanks to yourself at GCHS, this has been absolutely amazing as he just lost his dad at Easter this year and before all the uplifts we have both have went through from 2012 with being homeless and having to settle down in so many short-term flats ‘till we eventually got our house in 2015, this has been our first holiday away. My son is now 9 years old and he has had an amazing time meeting new friends and engaging with so many clubs, swimming, horses. The Venue he has never been away from made a huge difference in his confidence. I can’t believe how much he shines. He has changed so much with being so cheeky, and funny - loving every moment we have spent here! He just wouldn’t want to leave as it’s been so great a place. Everyone has been so nice. </w:t>
                            </w:r>
                          </w:p>
                          <w:p w14:paraId="5E975C3E" w14:textId="77777777" w:rsidR="008377BB" w:rsidRPr="00332447" w:rsidRDefault="008377BB" w:rsidP="008377BB">
                            <w:pPr>
                              <w:rPr>
                                <w:b/>
                                <w:iCs/>
                              </w:rPr>
                            </w:pPr>
                          </w:p>
                          <w:p w14:paraId="6FBA9B60" w14:textId="77777777" w:rsidR="008377BB" w:rsidRPr="00332447" w:rsidRDefault="008377BB" w:rsidP="008377BB">
                            <w:pPr>
                              <w:rPr>
                                <w:b/>
                                <w:iCs/>
                              </w:rPr>
                            </w:pPr>
                            <w:r w:rsidRPr="00332447">
                              <w:rPr>
                                <w:b/>
                                <w:iCs/>
                              </w:rPr>
                              <w:t>We thank you from the bottom of our hearts and just hope one day we can come back as its made a huge difference in myself and my son.</w:t>
                            </w:r>
                          </w:p>
                          <w:p w14:paraId="64E79E72" w14:textId="77777777" w:rsidR="008377BB" w:rsidRPr="00332447" w:rsidRDefault="008377BB" w:rsidP="008377BB">
                            <w:pPr>
                              <w:rPr>
                                <w:b/>
                                <w:iCs/>
                              </w:rPr>
                            </w:pPr>
                          </w:p>
                          <w:p w14:paraId="24B65CE6" w14:textId="77777777" w:rsidR="008377BB" w:rsidRPr="00332447" w:rsidRDefault="008377BB" w:rsidP="008377BB">
                            <w:pPr>
                              <w:rPr>
                                <w:b/>
                                <w:iCs/>
                              </w:rPr>
                            </w:pPr>
                            <w:r w:rsidRPr="00332447">
                              <w:rPr>
                                <w:b/>
                                <w:iCs/>
                              </w:rPr>
                              <w:t>Thank you,</w:t>
                            </w:r>
                          </w:p>
                          <w:p w14:paraId="0316A319" w14:textId="77777777" w:rsidR="008377BB" w:rsidRPr="00332447" w:rsidRDefault="008377BB" w:rsidP="008377BB">
                            <w:pPr>
                              <w:rPr>
                                <w:b/>
                                <w:iCs/>
                              </w:rPr>
                            </w:pPr>
                          </w:p>
                          <w:p w14:paraId="167BAAC2" w14:textId="77777777" w:rsidR="008377BB" w:rsidRPr="00332447" w:rsidRDefault="008377BB" w:rsidP="008377BB">
                            <w:pPr>
                              <w:rPr>
                                <w:b/>
                                <w:iCs/>
                              </w:rPr>
                            </w:pPr>
                            <w:r w:rsidRPr="00332447">
                              <w:rPr>
                                <w:b/>
                                <w:iCs/>
                              </w:rPr>
                              <w:t>Angela and Liam</w:t>
                            </w:r>
                          </w:p>
                          <w:p w14:paraId="2152A28E" w14:textId="77777777" w:rsidR="008377BB" w:rsidRPr="009E6E65" w:rsidRDefault="008377BB" w:rsidP="008377BB">
                            <w:pPr>
                              <w:rPr>
                                <w:i/>
                                <w:iCs/>
                              </w:rPr>
                            </w:pPr>
                          </w:p>
                          <w:p w14:paraId="18CB7DDF" w14:textId="77777777" w:rsidR="008377BB" w:rsidRPr="009C04F7" w:rsidRDefault="008377BB" w:rsidP="008377BB">
                            <w:pPr>
                              <w:rPr>
                                <w:sz w:val="144"/>
                                <w:szCs w:val="144"/>
                              </w:rPr>
                            </w:pPr>
                            <w:r w:rsidRPr="009C04F7">
                              <w:rPr>
                                <w:sz w:val="144"/>
                                <w:szCs w:val="144"/>
                              </w:rPr>
                              <w:t>”</w:t>
                            </w:r>
                          </w:p>
                          <w:p w14:paraId="7A32F667" w14:textId="6A5462AD" w:rsidR="008377BB" w:rsidRPr="009E6E65" w:rsidRDefault="008377BB" w:rsidP="008377BB">
                            <w:pPr>
                              <w:rPr>
                                <w:sz w:val="48"/>
                                <w:szCs w:val="48"/>
                              </w:rPr>
                            </w:pPr>
                          </w:p>
                          <w:p w14:paraId="203E76AE" w14:textId="77777777" w:rsidR="008377BB" w:rsidRDefault="008377BB" w:rsidP="008377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27" type="#_x0000_t61" style="position:absolute;margin-left:0;margin-top:10.6pt;width:470.4pt;height:47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" adj="6520,21636" fillcolor="white [23]" strokecolor="#1f3763 [1604]" strokeweight="1pt">
                <v:fill color2="#ffc000 [3207]" rotate="t" focusposition=".5,-52429f" focussize="" colors="0 white;22938f white;1 #ffc000" focus="100%" type="gradientRadial"/>
                <v:textbox>
                  <w:txbxContent>
                    <w:p w14:paraId="39F9ED5D" w14:textId="77777777" w:rsidR="008377BB" w:rsidRPr="009C04F7" w:rsidRDefault="008377BB" w:rsidP="008377BB">
                      <w:pPr>
                        <w:rPr>
                          <w:b/>
                          <w:bCs/>
                          <w:sz w:val="144"/>
                          <w:szCs w:val="144"/>
                        </w:rPr>
                      </w:pPr>
                      <w:r w:rsidRPr="009C04F7">
                        <w:rPr>
                          <w:b/>
                          <w:bCs/>
                          <w:sz w:val="144"/>
                          <w:szCs w:val="144"/>
                        </w:rPr>
                        <w:t>“</w:t>
                      </w:r>
                    </w:p>
                    <w:p w14:paraId="6199A68D" w14:textId="77777777" w:rsidR="008377BB" w:rsidRPr="00332447" w:rsidRDefault="008377BB" w:rsidP="008377BB">
                      <w:pPr>
                        <w:rPr>
                          <w:b/>
                          <w:iCs/>
                        </w:rPr>
                      </w:pPr>
                      <w:r w:rsidRPr="00332447">
                        <w:rPr>
                          <w:b/>
                          <w:iCs/>
                        </w:rPr>
                        <w:t xml:space="preserve">Me and my son would just like to say a big thanks to yourself at GCHS, this has been absolutely amazing as he just lost his dad at Easter this year and before all the uplifts we have both have went through from 2012 with being homeless and having to settle down in so many short-term flats ‘till we eventually got our house in 2015, this has been our first holiday away. My son is now 9 years old and he has had an amazing time meeting new friends and engaging with so many clubs, swimming, horses. The Venue he has never been away from made a huge difference in his confidence. I can’t believe how much he shines. He has changed so much with being so cheeky, and funny - loving every moment we have spent here! He just wouldn’t want to leave as it’s been so great a place. Everyone has been so nice. </w:t>
                      </w:r>
                    </w:p>
                    <w:p w14:paraId="5E975C3E" w14:textId="77777777" w:rsidR="008377BB" w:rsidRPr="00332447" w:rsidRDefault="008377BB" w:rsidP="008377BB">
                      <w:pPr>
                        <w:rPr>
                          <w:b/>
                          <w:iCs/>
                        </w:rPr>
                      </w:pPr>
                    </w:p>
                    <w:p w14:paraId="6FBA9B60" w14:textId="77777777" w:rsidR="008377BB" w:rsidRPr="00332447" w:rsidRDefault="008377BB" w:rsidP="008377BB">
                      <w:pPr>
                        <w:rPr>
                          <w:b/>
                          <w:iCs/>
                        </w:rPr>
                      </w:pPr>
                      <w:r w:rsidRPr="00332447">
                        <w:rPr>
                          <w:b/>
                          <w:iCs/>
                        </w:rPr>
                        <w:t>We thank you from the bottom of our hearts and just hope one day we can come back as its made a huge difference in myself and my son.</w:t>
                      </w:r>
                    </w:p>
                    <w:p w14:paraId="64E79E72" w14:textId="77777777" w:rsidR="008377BB" w:rsidRPr="00332447" w:rsidRDefault="008377BB" w:rsidP="008377BB">
                      <w:pPr>
                        <w:rPr>
                          <w:b/>
                          <w:iCs/>
                        </w:rPr>
                      </w:pPr>
                    </w:p>
                    <w:p w14:paraId="24B65CE6" w14:textId="77777777" w:rsidR="008377BB" w:rsidRPr="00332447" w:rsidRDefault="008377BB" w:rsidP="008377BB">
                      <w:pPr>
                        <w:rPr>
                          <w:b/>
                          <w:iCs/>
                        </w:rPr>
                      </w:pPr>
                      <w:r w:rsidRPr="00332447">
                        <w:rPr>
                          <w:b/>
                          <w:iCs/>
                        </w:rPr>
                        <w:t>Thank you,</w:t>
                      </w:r>
                    </w:p>
                    <w:p w14:paraId="0316A319" w14:textId="77777777" w:rsidR="008377BB" w:rsidRPr="00332447" w:rsidRDefault="008377BB" w:rsidP="008377BB">
                      <w:pPr>
                        <w:rPr>
                          <w:b/>
                          <w:iCs/>
                        </w:rPr>
                      </w:pPr>
                    </w:p>
                    <w:p w14:paraId="167BAAC2" w14:textId="77777777" w:rsidR="008377BB" w:rsidRPr="00332447" w:rsidRDefault="008377BB" w:rsidP="008377BB">
                      <w:pPr>
                        <w:rPr>
                          <w:b/>
                          <w:iCs/>
                        </w:rPr>
                      </w:pPr>
                      <w:r w:rsidRPr="00332447">
                        <w:rPr>
                          <w:b/>
                          <w:iCs/>
                        </w:rPr>
                        <w:t>Angela and Liam</w:t>
                      </w:r>
                    </w:p>
                    <w:p w14:paraId="2152A28E" w14:textId="77777777" w:rsidR="008377BB" w:rsidRPr="009E6E65" w:rsidRDefault="008377BB" w:rsidP="008377BB">
                      <w:pPr>
                        <w:rPr>
                          <w:i/>
                          <w:iCs/>
                        </w:rPr>
                      </w:pPr>
                    </w:p>
                    <w:p w14:paraId="18CB7DDF" w14:textId="77777777" w:rsidR="008377BB" w:rsidRPr="009C04F7" w:rsidRDefault="008377BB" w:rsidP="008377BB">
                      <w:pPr>
                        <w:rPr>
                          <w:sz w:val="144"/>
                          <w:szCs w:val="144"/>
                        </w:rPr>
                      </w:pPr>
                      <w:r w:rsidRPr="009C04F7">
                        <w:rPr>
                          <w:sz w:val="144"/>
                          <w:szCs w:val="144"/>
                        </w:rPr>
                        <w:t>”</w:t>
                      </w:r>
                    </w:p>
                    <w:p w14:paraId="7A32F667" w14:textId="6A5462AD" w:rsidR="008377BB" w:rsidRPr="009E6E65" w:rsidRDefault="008377BB" w:rsidP="008377BB">
                      <w:pPr>
                        <w:rPr>
                          <w:sz w:val="48"/>
                          <w:szCs w:val="48"/>
                        </w:rPr>
                      </w:pPr>
                    </w:p>
                    <w:p w14:paraId="203E76AE" w14:textId="77777777" w:rsidR="008377BB" w:rsidRDefault="008377BB" w:rsidP="008377BB"/>
                  </w:txbxContent>
                </v:textbox>
              </v:shape>
            </w:pict>
          </mc:Fallback>
        </mc:AlternateContent>
      </w:r>
    </w:p>
    <w:p w14:paraId="206C485C" w14:textId="77777777" w:rsidR="00034279" w:rsidRDefault="00034279" w:rsidP="00034279">
      <w:pPr>
        <w:spacing w:line="360" w:lineRule="auto"/>
        <w:rPr>
          <w:rFonts w:eastAsia="Calibri"/>
          <w:b/>
          <w:bCs/>
          <w:i/>
          <w:iCs/>
        </w:rPr>
      </w:pPr>
    </w:p>
    <w:p w14:paraId="2287AEB2" w14:textId="3FA6A442" w:rsidR="009E6E65" w:rsidRPr="00B81005" w:rsidRDefault="009E6E65" w:rsidP="00332447">
      <w:pPr>
        <w:rPr>
          <w:sz w:val="48"/>
          <w:szCs w:val="48"/>
        </w:rPr>
      </w:pPr>
    </w:p>
    <w:p w14:paraId="0214E9B4" w14:textId="76F84CCB" w:rsidR="00034279" w:rsidRPr="00034279" w:rsidRDefault="00034279" w:rsidP="009E6E65">
      <w:pPr>
        <w:spacing w:line="360" w:lineRule="auto"/>
        <w:rPr>
          <w:rFonts w:eastAsia="Calibri"/>
          <w:b/>
          <w:bCs/>
          <w:i/>
          <w:iCs/>
        </w:rPr>
      </w:pPr>
    </w:p>
    <w:p w14:paraId="5DBEBBE6" w14:textId="704016E6" w:rsidR="008377BB" w:rsidRDefault="008377BB" w:rsidP="00C60FB9">
      <w:pPr>
        <w:tabs>
          <w:tab w:val="right" w:pos="9020"/>
        </w:tabs>
        <w:jc w:val="right"/>
        <w:rPr>
          <w:b/>
          <w:bCs/>
          <w:smallCaps/>
          <w:spacing w:val="40"/>
          <w:sz w:val="28"/>
          <w:szCs w:val="28"/>
        </w:rPr>
      </w:pPr>
    </w:p>
    <w:p w14:paraId="65BB6412" w14:textId="77777777" w:rsidR="00034279" w:rsidRDefault="00034279" w:rsidP="00C60FB9">
      <w:pPr>
        <w:tabs>
          <w:tab w:val="right" w:pos="9020"/>
        </w:tabs>
        <w:rPr>
          <w:b/>
          <w:bCs/>
          <w:smallCaps/>
          <w:spacing w:val="40"/>
          <w:sz w:val="28"/>
          <w:szCs w:val="28"/>
        </w:rPr>
      </w:pPr>
      <w:r w:rsidRPr="00C60FB9">
        <w:rPr>
          <w:sz w:val="28"/>
          <w:szCs w:val="28"/>
        </w:rPr>
        <w:br w:type="page"/>
      </w:r>
      <w:r w:rsidR="008377BB">
        <w:rPr>
          <w:b/>
          <w:bCs/>
          <w:smallCaps/>
          <w:spacing w:val="40"/>
          <w:sz w:val="28"/>
          <w:szCs w:val="28"/>
        </w:rPr>
        <w:lastRenderedPageBreak/>
        <w:tab/>
      </w:r>
    </w:p>
    <w:p w14:paraId="10246835" w14:textId="77777777" w:rsidR="00703735" w:rsidRDefault="00703735" w:rsidP="0082355C">
      <w:pPr>
        <w:spacing w:line="360" w:lineRule="auto"/>
        <w:rPr>
          <w:b/>
          <w:bCs/>
          <w:smallCaps/>
          <w:spacing w:val="40"/>
          <w:sz w:val="28"/>
          <w:szCs w:val="28"/>
        </w:rPr>
      </w:pPr>
    </w:p>
    <w:p w14:paraId="7A7E8CED" w14:textId="068E3B1C" w:rsidR="00703735" w:rsidRDefault="006A5C4B">
      <w:pPr>
        <w:rPr>
          <w:b/>
          <w:bCs/>
          <w:smallCaps/>
          <w:spacing w:val="40"/>
          <w:sz w:val="28"/>
          <w:szCs w:val="28"/>
        </w:rPr>
      </w:pPr>
      <w:r>
        <w:rPr>
          <w:b/>
          <w:bCs/>
          <w:smallCaps/>
          <w:noProof/>
          <w:spacing w:val="40"/>
          <w:sz w:val="28"/>
          <w:szCs w:val="28"/>
          <w:lang w:eastAsia="en-GB"/>
        </w:rPr>
        <mc:AlternateContent>
          <mc:Choice Requires="wps">
            <w:drawing>
              <wp:anchor distT="0" distB="0" distL="114300" distR="114300" simplePos="0" relativeHeight="251665408" behindDoc="0" locked="0" layoutInCell="1" allowOverlap="1" wp14:anchorId="197E48A9" wp14:editId="1CB64AAC">
                <wp:simplePos x="0" y="0"/>
                <wp:positionH relativeFrom="column">
                  <wp:posOffset>0</wp:posOffset>
                </wp:positionH>
                <wp:positionV relativeFrom="paragraph">
                  <wp:posOffset>-635</wp:posOffset>
                </wp:positionV>
                <wp:extent cx="5974080" cy="7355840"/>
                <wp:effectExtent l="0" t="0" r="7620" b="22860"/>
                <wp:wrapNone/>
                <wp:docPr id="11" name="Rectangular Callout 11"/>
                <wp:cNvGraphicFramePr/>
                <a:graphic xmlns:a="http://schemas.openxmlformats.org/drawingml/2006/main">
                  <a:graphicData uri="http://schemas.microsoft.com/office/word/2010/wordprocessingShape">
                    <wps:wsp>
                      <wps:cNvSpPr/>
                      <wps:spPr>
                        <a:xfrm>
                          <a:off x="0" y="0"/>
                          <a:ext cx="5974080" cy="7355840"/>
                        </a:xfrm>
                        <a:prstGeom prst="wedgeRectCallout">
                          <a:avLst>
                            <a:gd name="adj1" fmla="val -19813"/>
                            <a:gd name="adj2" fmla="val 50168"/>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softEdge rad="1143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378C4E2C" w14:textId="0A5F69DE" w:rsidR="008377BB" w:rsidRDefault="008377BB" w:rsidP="006A5C4B">
                            <w:pPr>
                              <w:rPr>
                                <w:b/>
                                <w:bCs/>
                                <w:sz w:val="144"/>
                                <w:szCs w:val="144"/>
                              </w:rPr>
                            </w:pPr>
                            <w:r w:rsidRPr="009C04F7">
                              <w:rPr>
                                <w:b/>
                                <w:bCs/>
                                <w:sz w:val="144"/>
                                <w:szCs w:val="144"/>
                              </w:rPr>
                              <w:t>“</w:t>
                            </w:r>
                          </w:p>
                          <w:p w14:paraId="326C598E" w14:textId="28549E07" w:rsidR="008377BB" w:rsidRPr="00823895" w:rsidRDefault="008377BB" w:rsidP="006A5C4B">
                            <w:pPr>
                              <w:rPr>
                                <w:b/>
                                <w:bCs/>
                                <w:i/>
                                <w:iCs/>
                              </w:rPr>
                            </w:pPr>
                            <w:r w:rsidRPr="00823895">
                              <w:rPr>
                                <w:b/>
                                <w:bCs/>
                                <w:i/>
                                <w:iCs/>
                              </w:rPr>
                              <w:t xml:space="preserve">It’s me, my husband and 3 children. My eldest </w:t>
                            </w:r>
                            <w:r>
                              <w:rPr>
                                <w:b/>
                                <w:bCs/>
                                <w:i/>
                                <w:iCs/>
                              </w:rPr>
                              <w:t>has</w:t>
                            </w:r>
                            <w:r w:rsidRPr="00823895">
                              <w:rPr>
                                <w:b/>
                                <w:bCs/>
                                <w:i/>
                                <w:iCs/>
                              </w:rPr>
                              <w:t xml:space="preserve"> autism. Whenever we do something as a family, we need to put him into perspective to see what he likes and if the whole family would like it as well. That’s why I thought that the caravan holiday would be good for him because it is away from the city life, a rural place away from the hustle and bustle as my son doesn’t like noise and all that kind of stuff. It was good that we went because obviously with them out of school and my husband got diagnosed with [illness] last year. So, to get away from all that kind of stuff we needed something. It was something to look forward for the children and everyone was really excited that we were going away somewhere, especially the children. </w:t>
                            </w:r>
                          </w:p>
                          <w:p w14:paraId="0D1C0D1C" w14:textId="77777777" w:rsidR="008377BB" w:rsidRPr="00823895" w:rsidRDefault="008377BB" w:rsidP="006A5C4B">
                            <w:pPr>
                              <w:rPr>
                                <w:b/>
                                <w:bCs/>
                                <w:i/>
                                <w:iCs/>
                              </w:rPr>
                            </w:pPr>
                          </w:p>
                          <w:p w14:paraId="2EC7305E" w14:textId="7ACEE8DA" w:rsidR="008377BB" w:rsidRPr="00823895" w:rsidRDefault="008377BB" w:rsidP="006A5C4B">
                            <w:pPr>
                              <w:rPr>
                                <w:b/>
                                <w:bCs/>
                                <w:i/>
                                <w:iCs/>
                              </w:rPr>
                            </w:pPr>
                            <w:r w:rsidRPr="00823895">
                              <w:rPr>
                                <w:b/>
                                <w:bCs/>
                                <w:i/>
                                <w:iCs/>
                              </w:rPr>
                              <w:t>On Friday we just watched television and everybody was comfortable. Especially my eldest son. He just loved being in the caravan. He didn’t want to leave the caravan. Saturday morning we went boating. [The children] really enjoyed it. This was their first boat ride in this country. We spent the whole evening at the beach. We built sandcastles and all that kind of st</w:t>
                            </w:r>
                            <w:r>
                              <w:rPr>
                                <w:b/>
                                <w:bCs/>
                                <w:i/>
                                <w:iCs/>
                              </w:rPr>
                              <w:t>u</w:t>
                            </w:r>
                            <w:r w:rsidRPr="00823895">
                              <w:rPr>
                                <w:b/>
                                <w:bCs/>
                                <w:i/>
                                <w:iCs/>
                              </w:rPr>
                              <w:t>ff and we would stay until sunset. My eldest one was throwing rocks into the water and I was clicking away pictures. On Sunday we went to a small rocky beach. My kids were playing on the beach, throwing stones into the water. There was a small picnic table and we had our picnic there. Then we went back home [the caravan] and had lunch, then late afternoon we went swimming. After the holiday ended, [my children] continued swimming</w:t>
                            </w:r>
                            <w:r>
                              <w:rPr>
                                <w:b/>
                                <w:bCs/>
                                <w:i/>
                                <w:iCs/>
                              </w:rPr>
                              <w:t xml:space="preserve"> [in the local swimming pool]</w:t>
                            </w:r>
                            <w:r w:rsidRPr="00823895">
                              <w:rPr>
                                <w:b/>
                                <w:bCs/>
                                <w:i/>
                                <w:iCs/>
                              </w:rPr>
                              <w:t>. On Sunday, after lunch, my husband took us to the town. We went on a wee stroll as I’ve never been there. That was a great experience. We had a takeaway as well.</w:t>
                            </w:r>
                          </w:p>
                          <w:p w14:paraId="79045110" w14:textId="77777777" w:rsidR="008377BB" w:rsidRPr="00823895" w:rsidRDefault="008377BB" w:rsidP="006A5C4B">
                            <w:pPr>
                              <w:rPr>
                                <w:b/>
                                <w:bCs/>
                                <w:i/>
                                <w:iCs/>
                              </w:rPr>
                            </w:pPr>
                          </w:p>
                          <w:p w14:paraId="096D11D0" w14:textId="5A77DB17" w:rsidR="008377BB" w:rsidRDefault="008377BB" w:rsidP="006A5C4B">
                            <w:pPr>
                              <w:rPr>
                                <w:b/>
                                <w:bCs/>
                                <w:i/>
                                <w:iCs/>
                              </w:rPr>
                            </w:pPr>
                            <w:r w:rsidRPr="00823895">
                              <w:rPr>
                                <w:b/>
                                <w:bCs/>
                                <w:i/>
                                <w:iCs/>
                              </w:rPr>
                              <w:t>When we got home, the kids were all happy. We were more worried for my eldest son, but he seems to have enjoyed it. He was the one who enjoyed it the most. When we are looking at pictures [now], he is pointing at the pictures saying that we need to go back</w:t>
                            </w:r>
                            <w:r>
                              <w:rPr>
                                <w:b/>
                                <w:bCs/>
                                <w:i/>
                                <w:iCs/>
                              </w:rPr>
                              <w:t>.</w:t>
                            </w:r>
                            <w:r w:rsidRPr="00823895">
                              <w:rPr>
                                <w:b/>
                                <w:bCs/>
                                <w:i/>
                                <w:iCs/>
                              </w:rPr>
                              <w:t xml:space="preserve"> It was good to get away. We did everything together as a family. </w:t>
                            </w:r>
                          </w:p>
                          <w:p w14:paraId="372887F0" w14:textId="77777777" w:rsidR="008377BB" w:rsidRDefault="008377BB" w:rsidP="006A5C4B">
                            <w:pPr>
                              <w:rPr>
                                <w:b/>
                                <w:bCs/>
                                <w:i/>
                                <w:iCs/>
                              </w:rPr>
                            </w:pPr>
                          </w:p>
                          <w:p w14:paraId="198C2B26" w14:textId="57900F02" w:rsidR="008377BB" w:rsidRPr="00823895" w:rsidRDefault="008377BB" w:rsidP="006A5C4B">
                            <w:pPr>
                              <w:rPr>
                                <w:b/>
                                <w:bCs/>
                                <w:i/>
                                <w:iCs/>
                                <w:sz w:val="144"/>
                                <w:szCs w:val="144"/>
                              </w:rPr>
                            </w:pPr>
                            <w:r>
                              <w:rPr>
                                <w:b/>
                                <w:bCs/>
                                <w:i/>
                                <w:iCs/>
                              </w:rPr>
                              <w:t>Farzana and  family</w:t>
                            </w:r>
                          </w:p>
                          <w:p w14:paraId="0529D62F" w14:textId="77777777" w:rsidR="008377BB" w:rsidRPr="009C04F7" w:rsidRDefault="008377BB" w:rsidP="006A5C4B">
                            <w:pPr>
                              <w:rPr>
                                <w:sz w:val="144"/>
                                <w:szCs w:val="144"/>
                              </w:rPr>
                            </w:pPr>
                            <w:r w:rsidRPr="009C04F7">
                              <w:rPr>
                                <w:sz w:val="144"/>
                                <w:szCs w:val="144"/>
                              </w:rPr>
                              <w:t>”</w:t>
                            </w:r>
                          </w:p>
                          <w:p w14:paraId="310A6D1E" w14:textId="77777777" w:rsidR="008377BB" w:rsidRDefault="008377BB" w:rsidP="006A5C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1" o:spid="_x0000_s1027" type="#_x0000_t61" style="position:absolute;margin-left:0;margin-top:-.05pt;width:470.4pt;height:5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" adj="6520,21636" fillcolor="white [23]" strokecolor="#1f3763 [1604]" strokeweight="1pt">
                <v:fill color2="#ffc000 [3207]" rotate="t" focusposition=".5,-52429f" focussize="" colors="0 white;22938f white;1 #ffc000" focus="100%" type="gradientRadial"/>
                <v:textbox>
                  <w:txbxContent>
                    <w:p w14:paraId="378C4E2C" w14:textId="0A5F69DE" w:rsidR="006A5C4B" w:rsidRDefault="006A5C4B" w:rsidP="006A5C4B">
                      <w:pPr>
                        <w:rPr>
                          <w:b/>
                          <w:bCs/>
                          <w:sz w:val="144"/>
                          <w:szCs w:val="144"/>
                        </w:rPr>
                      </w:pPr>
                      <w:r w:rsidRPr="009C04F7">
                        <w:rPr>
                          <w:b/>
                          <w:bCs/>
                          <w:sz w:val="144"/>
                          <w:szCs w:val="144"/>
                        </w:rPr>
                        <w:t>“</w:t>
                      </w:r>
                    </w:p>
                    <w:p w14:paraId="326C598E" w14:textId="28549E07" w:rsidR="00B648CA" w:rsidRPr="00823895" w:rsidRDefault="00B648CA" w:rsidP="006A5C4B">
                      <w:pPr>
                        <w:rPr>
                          <w:b/>
                          <w:bCs/>
                          <w:i/>
                          <w:iCs/>
                        </w:rPr>
                      </w:pPr>
                      <w:r w:rsidRPr="00823895">
                        <w:rPr>
                          <w:b/>
                          <w:bCs/>
                          <w:i/>
                          <w:iCs/>
                        </w:rPr>
                        <w:t xml:space="preserve">It’s me, my husband and 3 children. My eldest </w:t>
                      </w:r>
                      <w:r w:rsidR="00661E8B">
                        <w:rPr>
                          <w:b/>
                          <w:bCs/>
                          <w:i/>
                          <w:iCs/>
                        </w:rPr>
                        <w:t>has</w:t>
                      </w:r>
                      <w:r w:rsidRPr="00823895">
                        <w:rPr>
                          <w:b/>
                          <w:bCs/>
                          <w:i/>
                          <w:iCs/>
                        </w:rPr>
                        <w:t xml:space="preserve"> autism. Whenever we do something as a family, we need to put him into perspective to see what he likes and if the whole family would like it as well. That’s why I thought that the caravan holiday would be good for him because it is away from the city life, a rural place away from the hustle and bustle as my son doesn’t like noise and all that kind of stuff. </w:t>
                      </w:r>
                      <w:r w:rsidR="00823895" w:rsidRPr="00823895">
                        <w:rPr>
                          <w:b/>
                          <w:bCs/>
                          <w:i/>
                          <w:iCs/>
                        </w:rPr>
                        <w:t>I</w:t>
                      </w:r>
                      <w:r w:rsidRPr="00823895">
                        <w:rPr>
                          <w:b/>
                          <w:bCs/>
                          <w:i/>
                          <w:iCs/>
                        </w:rPr>
                        <w:t xml:space="preserve">t was good that we went because obviously with them out of school and my husband got diagnosed with </w:t>
                      </w:r>
                      <w:r w:rsidR="00823895" w:rsidRPr="00823895">
                        <w:rPr>
                          <w:b/>
                          <w:bCs/>
                          <w:i/>
                          <w:iCs/>
                        </w:rPr>
                        <w:t>[illness]</w:t>
                      </w:r>
                      <w:r w:rsidRPr="00823895">
                        <w:rPr>
                          <w:b/>
                          <w:bCs/>
                          <w:i/>
                          <w:iCs/>
                        </w:rPr>
                        <w:t xml:space="preserve"> last year. So, to get away from all that kind of stuff we needed something. It was something to look forward for the children and everyone was really excited that we were going away somewhere, especially the children. </w:t>
                      </w:r>
                    </w:p>
                    <w:p w14:paraId="0D1C0D1C" w14:textId="77777777" w:rsidR="00823895" w:rsidRPr="00823895" w:rsidRDefault="00823895" w:rsidP="006A5C4B">
                      <w:pPr>
                        <w:rPr>
                          <w:b/>
                          <w:bCs/>
                          <w:i/>
                          <w:iCs/>
                        </w:rPr>
                      </w:pPr>
                    </w:p>
                    <w:p w14:paraId="2EC7305E" w14:textId="7ACEE8DA" w:rsidR="009F0FC0" w:rsidRPr="00823895" w:rsidRDefault="00B648CA" w:rsidP="006A5C4B">
                      <w:pPr>
                        <w:rPr>
                          <w:b/>
                          <w:bCs/>
                          <w:i/>
                          <w:iCs/>
                        </w:rPr>
                      </w:pPr>
                      <w:r w:rsidRPr="00823895">
                        <w:rPr>
                          <w:b/>
                          <w:bCs/>
                          <w:i/>
                          <w:iCs/>
                        </w:rPr>
                        <w:t>On Friday we just watched television and everybody was comfortable. Especially my eldest son. He just loved being in the caravan. He didn’t want to leave the caravan. Saturday morning we went boating. [The children] really enjoyed it. This was their first boat ride in this country. We spent the whole evening at the beach. We built sandcastles and all that kind of st</w:t>
                      </w:r>
                      <w:r w:rsidR="00A11D37">
                        <w:rPr>
                          <w:b/>
                          <w:bCs/>
                          <w:i/>
                          <w:iCs/>
                        </w:rPr>
                        <w:t>u</w:t>
                      </w:r>
                      <w:r w:rsidRPr="00823895">
                        <w:rPr>
                          <w:b/>
                          <w:bCs/>
                          <w:i/>
                          <w:iCs/>
                        </w:rPr>
                        <w:t xml:space="preserve">ff and we would stay until sunset. My eldest one was throwing rocks into the water and I was clicking away pictures. </w:t>
                      </w:r>
                      <w:r w:rsidR="009F0FC0" w:rsidRPr="00823895">
                        <w:rPr>
                          <w:b/>
                          <w:bCs/>
                          <w:i/>
                          <w:iCs/>
                        </w:rPr>
                        <w:t>On Sunday we went to a small rocky beach. My kids were playing on the beach, throwing stones into the water. There was a small picnic table and we had our picnic there. Then we went back home [the caravan] and had lunch, then late afternoon we went swimming. After the holiday ended, [my children] continued swimming</w:t>
                      </w:r>
                      <w:r w:rsidR="00A11D37">
                        <w:rPr>
                          <w:b/>
                          <w:bCs/>
                          <w:i/>
                          <w:iCs/>
                        </w:rPr>
                        <w:t xml:space="preserve"> [in the local swimming pool]</w:t>
                      </w:r>
                      <w:r w:rsidR="009F0FC0" w:rsidRPr="00823895">
                        <w:rPr>
                          <w:b/>
                          <w:bCs/>
                          <w:i/>
                          <w:iCs/>
                        </w:rPr>
                        <w:t>. On Sunday, after lunch, my husband took us to the town. We went on a wee stroll as I’ve never been there. That was a great experience. We had a takeaway as well.</w:t>
                      </w:r>
                    </w:p>
                    <w:p w14:paraId="79045110" w14:textId="77777777" w:rsidR="00823895" w:rsidRPr="00823895" w:rsidRDefault="00823895" w:rsidP="006A5C4B">
                      <w:pPr>
                        <w:rPr>
                          <w:b/>
                          <w:bCs/>
                          <w:i/>
                          <w:iCs/>
                        </w:rPr>
                      </w:pPr>
                    </w:p>
                    <w:p w14:paraId="096D11D0" w14:textId="5A77DB17" w:rsidR="00B648CA" w:rsidRDefault="009F0FC0" w:rsidP="006A5C4B">
                      <w:pPr>
                        <w:rPr>
                          <w:b/>
                          <w:bCs/>
                          <w:i/>
                          <w:iCs/>
                        </w:rPr>
                      </w:pPr>
                      <w:r w:rsidRPr="00823895">
                        <w:rPr>
                          <w:b/>
                          <w:bCs/>
                          <w:i/>
                          <w:iCs/>
                        </w:rPr>
                        <w:t>When we got home, the kids were all happy. We were more worried for my eldest son, but he seems to have enjoyed it. He was the one who enjoyed it the most.</w:t>
                      </w:r>
                      <w:r w:rsidR="00823895" w:rsidRPr="00823895">
                        <w:rPr>
                          <w:b/>
                          <w:bCs/>
                          <w:i/>
                          <w:iCs/>
                        </w:rPr>
                        <w:t xml:space="preserve"> When we are looking at pictures [now], he is pointing at the pictures saying that we need to go back</w:t>
                      </w:r>
                      <w:r w:rsidR="00FB6D14">
                        <w:rPr>
                          <w:b/>
                          <w:bCs/>
                          <w:i/>
                          <w:iCs/>
                        </w:rPr>
                        <w:t>.</w:t>
                      </w:r>
                      <w:r w:rsidRPr="00823895">
                        <w:rPr>
                          <w:b/>
                          <w:bCs/>
                          <w:i/>
                          <w:iCs/>
                        </w:rPr>
                        <w:t xml:space="preserve"> It was good to get away. We did everything together as a family. </w:t>
                      </w:r>
                    </w:p>
                    <w:p w14:paraId="372887F0" w14:textId="77777777" w:rsidR="00337191" w:rsidRDefault="00337191" w:rsidP="006A5C4B">
                      <w:pPr>
                        <w:rPr>
                          <w:b/>
                          <w:bCs/>
                          <w:i/>
                          <w:iCs/>
                        </w:rPr>
                      </w:pPr>
                    </w:p>
                    <w:p w14:paraId="198C2B26" w14:textId="57900F02" w:rsidR="00337191" w:rsidRPr="00823895" w:rsidRDefault="00337191" w:rsidP="006A5C4B">
                      <w:pPr>
                        <w:rPr>
                          <w:b/>
                          <w:bCs/>
                          <w:i/>
                          <w:iCs/>
                          <w:sz w:val="144"/>
                          <w:szCs w:val="144"/>
                        </w:rPr>
                      </w:pPr>
                      <w:r>
                        <w:rPr>
                          <w:b/>
                          <w:bCs/>
                          <w:i/>
                          <w:iCs/>
                        </w:rPr>
                        <w:t>Farzana and  family</w:t>
                      </w:r>
                    </w:p>
                    <w:p w14:paraId="0529D62F" w14:textId="77777777" w:rsidR="006A5C4B" w:rsidRPr="009C04F7" w:rsidRDefault="006A5C4B" w:rsidP="006A5C4B">
                      <w:pPr>
                        <w:rPr>
                          <w:sz w:val="144"/>
                          <w:szCs w:val="144"/>
                        </w:rPr>
                      </w:pPr>
                      <w:r w:rsidRPr="009C04F7">
                        <w:rPr>
                          <w:sz w:val="144"/>
                          <w:szCs w:val="144"/>
                        </w:rPr>
                        <w:t>”</w:t>
                      </w:r>
                    </w:p>
                    <w:p w14:paraId="310A6D1E" w14:textId="77777777" w:rsidR="006A5C4B" w:rsidRDefault="006A5C4B" w:rsidP="006A5C4B"/>
                  </w:txbxContent>
                </v:textbox>
              </v:shape>
            </w:pict>
          </mc:Fallback>
        </mc:AlternateContent>
      </w:r>
      <w:r w:rsidR="00703735">
        <w:rPr>
          <w:b/>
          <w:bCs/>
          <w:smallCaps/>
          <w:spacing w:val="40"/>
          <w:sz w:val="28"/>
          <w:szCs w:val="28"/>
        </w:rPr>
        <w:br w:type="page"/>
      </w:r>
    </w:p>
    <w:p w14:paraId="4BFD5292" w14:textId="1A258587" w:rsidR="00703735" w:rsidRDefault="001B216D" w:rsidP="0082355C">
      <w:pPr>
        <w:spacing w:line="360" w:lineRule="auto"/>
        <w:rPr>
          <w:b/>
          <w:bCs/>
          <w:smallCaps/>
          <w:spacing w:val="40"/>
          <w:sz w:val="28"/>
          <w:szCs w:val="28"/>
        </w:rPr>
      </w:pPr>
      <w:r>
        <w:rPr>
          <w:b/>
          <w:bCs/>
          <w:smallCaps/>
          <w:noProof/>
          <w:spacing w:val="40"/>
          <w:sz w:val="28"/>
          <w:szCs w:val="28"/>
          <w:lang w:eastAsia="en-GB"/>
        </w:rPr>
        <w:lastRenderedPageBreak/>
        <mc:AlternateContent>
          <mc:Choice Requires="wps">
            <w:drawing>
              <wp:anchor distT="0" distB="0" distL="114300" distR="114300" simplePos="0" relativeHeight="251667456" behindDoc="0" locked="0" layoutInCell="1" allowOverlap="1" wp14:anchorId="7F0B62F0" wp14:editId="1377356B">
                <wp:simplePos x="0" y="0"/>
                <wp:positionH relativeFrom="column">
                  <wp:posOffset>0</wp:posOffset>
                </wp:positionH>
                <wp:positionV relativeFrom="paragraph">
                  <wp:posOffset>302260</wp:posOffset>
                </wp:positionV>
                <wp:extent cx="5974080" cy="7871460"/>
                <wp:effectExtent l="0" t="0" r="7620" b="27940"/>
                <wp:wrapNone/>
                <wp:docPr id="12" name="Rectangular Callout 12"/>
                <wp:cNvGraphicFramePr/>
                <a:graphic xmlns:a="http://schemas.openxmlformats.org/drawingml/2006/main">
                  <a:graphicData uri="http://schemas.microsoft.com/office/word/2010/wordprocessingShape">
                    <wps:wsp>
                      <wps:cNvSpPr/>
                      <wps:spPr>
                        <a:xfrm>
                          <a:off x="0" y="0"/>
                          <a:ext cx="5974080" cy="7871460"/>
                        </a:xfrm>
                        <a:prstGeom prst="wedgeRectCallout">
                          <a:avLst>
                            <a:gd name="adj1" fmla="val -19813"/>
                            <a:gd name="adj2" fmla="val 50168"/>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softEdge rad="1143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49BCA7" w14:textId="49BBE235" w:rsidR="008377BB" w:rsidRDefault="008377BB" w:rsidP="00B26BC2">
                            <w:pPr>
                              <w:rPr>
                                <w:b/>
                                <w:bCs/>
                                <w:sz w:val="144"/>
                                <w:szCs w:val="144"/>
                              </w:rPr>
                            </w:pPr>
                            <w:r w:rsidRPr="009C04F7">
                              <w:rPr>
                                <w:b/>
                                <w:bCs/>
                                <w:sz w:val="144"/>
                                <w:szCs w:val="144"/>
                              </w:rPr>
                              <w:t>“</w:t>
                            </w:r>
                          </w:p>
                          <w:p w14:paraId="157A9EBB" w14:textId="7D965361" w:rsidR="008377BB" w:rsidRPr="0026465E" w:rsidRDefault="008377BB" w:rsidP="00121601">
                            <w:pPr>
                              <w:rPr>
                                <w:b/>
                                <w:bCs/>
                                <w:i/>
                                <w:iCs/>
                              </w:rPr>
                            </w:pPr>
                            <w:r w:rsidRPr="0026465E">
                              <w:rPr>
                                <w:b/>
                                <w:bCs/>
                                <w:i/>
                                <w:iCs/>
                              </w:rPr>
                              <w:t>We love Wemyss Bay. Love the caravan, the park, love the people and the kids just have a great-great time. They love going to Wemyss Bay. You can do a lot more together.</w:t>
                            </w:r>
                          </w:p>
                          <w:p w14:paraId="1596AD7A" w14:textId="77777777" w:rsidR="008377BB" w:rsidRPr="0026465E" w:rsidRDefault="008377BB" w:rsidP="00121601">
                            <w:pPr>
                              <w:rPr>
                                <w:b/>
                                <w:bCs/>
                                <w:i/>
                                <w:iCs/>
                              </w:rPr>
                            </w:pPr>
                          </w:p>
                          <w:p w14:paraId="19B74A63" w14:textId="0675D82A" w:rsidR="008377BB" w:rsidRPr="0026465E" w:rsidRDefault="008377BB" w:rsidP="00B26BC2">
                            <w:pPr>
                              <w:rPr>
                                <w:b/>
                                <w:bCs/>
                                <w:i/>
                                <w:iCs/>
                              </w:rPr>
                            </w:pPr>
                            <w:r w:rsidRPr="0026465E">
                              <w:rPr>
                                <w:b/>
                                <w:bCs/>
                                <w:i/>
                                <w:iCs/>
                              </w:rPr>
                              <w:t xml:space="preserve">Our son is in a wheelchair. The Children’s Holiday Scheme is so good with that! </w:t>
                            </w:r>
                            <w:r>
                              <w:rPr>
                                <w:b/>
                                <w:bCs/>
                                <w:i/>
                                <w:iCs/>
                              </w:rPr>
                              <w:t xml:space="preserve">They </w:t>
                            </w:r>
                            <w:r w:rsidRPr="0026465E">
                              <w:rPr>
                                <w:b/>
                                <w:bCs/>
                                <w:i/>
                                <w:iCs/>
                              </w:rPr>
                              <w:t xml:space="preserve">get the wheelchair friendly </w:t>
                            </w:r>
                            <w:r>
                              <w:rPr>
                                <w:b/>
                                <w:bCs/>
                                <w:i/>
                                <w:iCs/>
                              </w:rPr>
                              <w:t>caravan</w:t>
                            </w:r>
                            <w:r w:rsidRPr="0026465E">
                              <w:rPr>
                                <w:b/>
                                <w:bCs/>
                                <w:i/>
                                <w:iCs/>
                              </w:rPr>
                              <w:t xml:space="preserve"> for us. Our son doesn’t eat, he gets fed artificial nutrition. With going to the caravan park, our local supplier delivered a fridge to the park and the park keeps it year-to-year for us. When we go, they just put it into the caravan, which is absolutely amazing. Our son just absolutely loves it [Wemyss Bay]. He has been practicing party dances already [just now] for when we are going – he is always asking when are we going because obviously we missed out last year. I think the other thing is, that it is quite handy for us. It’s not </w:t>
                            </w:r>
                            <w:r>
                              <w:rPr>
                                <w:b/>
                                <w:bCs/>
                                <w:i/>
                                <w:iCs/>
                              </w:rPr>
                              <w:t>too</w:t>
                            </w:r>
                            <w:r w:rsidRPr="0026465E">
                              <w:rPr>
                                <w:b/>
                                <w:bCs/>
                                <w:i/>
                                <w:iCs/>
                              </w:rPr>
                              <w:t xml:space="preserve"> far away, but it is far away enough to be on holiday. And it’s close to the hospital, which is really important for us in case our son becomes unwell. Our son likes to participate in everything. We usually get up in the morning, have breakfast and go down to the venue where our son takes part in whatever is going on. Then we chill in the afternoon or go to the nearby towns, or go on the ferry. Sometimes we just like to go for a walk in the park – it’s great to go for a walk around the park. At night-time, as our son is a wee guy who loves to be in the middle of everything, he loves to go down for the kiddies club and he’s up dancing and stuff like that. We usually stay down there for a wee bit and then go home [the caravan]. In the afternoon we usually play games, play cards, board</w:t>
                            </w:r>
                            <w:r>
                              <w:rPr>
                                <w:b/>
                                <w:bCs/>
                                <w:i/>
                                <w:iCs/>
                              </w:rPr>
                              <w:t xml:space="preserve"> </w:t>
                            </w:r>
                            <w:r w:rsidRPr="0026465E">
                              <w:rPr>
                                <w:b/>
                                <w:bCs/>
                                <w:i/>
                                <w:iCs/>
                              </w:rPr>
                              <w:t>games and stuff like that. It’s just relaxing. I think it’s important, it’s the time to take away the worries. He enjoys everything. Over the years, he made quite a few friends who own a caravan and are there when we are there.</w:t>
                            </w:r>
                          </w:p>
                          <w:p w14:paraId="04AF2954" w14:textId="4ED129D2" w:rsidR="008377BB" w:rsidRPr="0026465E" w:rsidRDefault="008377BB" w:rsidP="00B26BC2">
                            <w:pPr>
                              <w:rPr>
                                <w:b/>
                                <w:bCs/>
                                <w:i/>
                                <w:iCs/>
                              </w:rPr>
                            </w:pPr>
                          </w:p>
                          <w:p w14:paraId="20B3892A" w14:textId="2B24D515" w:rsidR="008377BB" w:rsidRDefault="008377BB" w:rsidP="00B26BC2">
                            <w:pPr>
                              <w:rPr>
                                <w:b/>
                                <w:bCs/>
                                <w:i/>
                                <w:iCs/>
                              </w:rPr>
                            </w:pPr>
                            <w:r w:rsidRPr="0026465E">
                              <w:rPr>
                                <w:b/>
                                <w:bCs/>
                                <w:i/>
                                <w:iCs/>
                              </w:rPr>
                              <w:t xml:space="preserve">Our son loves to take part in everything and when we come home, he’s just constantly playing the tunes and party dances. So, this feeling lasts quite a few weeks because he is very.. he likes doing that kind of thing. We always have a brilliant time. It is a good proper nice family holiday where you can all chill together and sit and relax and have a conversation. </w:t>
                            </w:r>
                          </w:p>
                          <w:p w14:paraId="4C9CA960" w14:textId="77777777" w:rsidR="008377BB" w:rsidRDefault="008377BB" w:rsidP="00B26BC2">
                            <w:pPr>
                              <w:rPr>
                                <w:b/>
                                <w:bCs/>
                                <w:i/>
                                <w:iCs/>
                              </w:rPr>
                            </w:pPr>
                          </w:p>
                          <w:p w14:paraId="311AA610" w14:textId="439E9E37" w:rsidR="008377BB" w:rsidRPr="0026465E" w:rsidRDefault="008377BB" w:rsidP="00337191">
                            <w:pPr>
                              <w:rPr>
                                <w:b/>
                                <w:bCs/>
                                <w:i/>
                                <w:iCs/>
                              </w:rPr>
                            </w:pPr>
                            <w:r>
                              <w:rPr>
                                <w:b/>
                                <w:bCs/>
                                <w:i/>
                                <w:iCs/>
                              </w:rPr>
                              <w:t>Richard and family</w:t>
                            </w:r>
                          </w:p>
                          <w:p w14:paraId="22A1DB0A" w14:textId="77777777" w:rsidR="008377BB" w:rsidRPr="009C04F7" w:rsidRDefault="008377BB" w:rsidP="00B26BC2">
                            <w:pPr>
                              <w:rPr>
                                <w:sz w:val="144"/>
                                <w:szCs w:val="144"/>
                              </w:rPr>
                            </w:pPr>
                            <w:r w:rsidRPr="009C04F7">
                              <w:rPr>
                                <w:sz w:val="144"/>
                                <w:szCs w:val="144"/>
                              </w:rPr>
                              <w:t>”</w:t>
                            </w:r>
                          </w:p>
                          <w:p w14:paraId="365CCCC0" w14:textId="77777777" w:rsidR="008377BB" w:rsidRDefault="008377BB" w:rsidP="00B26B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ectangular Callout 12" o:spid="_x0000_s1028" type="#_x0000_t61" style="position:absolute;margin-left:0;margin-top:23.8pt;width:470.4pt;height:6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" adj="6520,21636" fillcolor="white [23]" strokecolor="#1f3763 [1604]" strokeweight="1pt">
                <v:fill color2="#ffc000 [3207]" rotate="t" focusposition=".5,-52429f" focussize="" colors="0 white;22938f white;1 #ffc000" focus="100%" type="gradientRadial"/>
                <v:textbox>
                  <w:txbxContent>
                    <w:p w14:paraId="4F49BCA7" w14:textId="49BBE235" w:rsidR="00B26BC2" w:rsidRDefault="00B26BC2" w:rsidP="00B26BC2">
                      <w:pPr>
                        <w:rPr>
                          <w:b/>
                          <w:bCs/>
                          <w:sz w:val="144"/>
                          <w:szCs w:val="144"/>
                        </w:rPr>
                      </w:pPr>
                      <w:r w:rsidRPr="009C04F7">
                        <w:rPr>
                          <w:b/>
                          <w:bCs/>
                          <w:sz w:val="144"/>
                          <w:szCs w:val="144"/>
                        </w:rPr>
                        <w:t>“</w:t>
                      </w:r>
                    </w:p>
                    <w:p w14:paraId="157A9EBB" w14:textId="7D965361" w:rsidR="00121601" w:rsidRPr="0026465E" w:rsidRDefault="00121601" w:rsidP="00121601">
                      <w:pPr>
                        <w:rPr>
                          <w:b/>
                          <w:bCs/>
                          <w:i/>
                          <w:iCs/>
                        </w:rPr>
                      </w:pPr>
                      <w:r w:rsidRPr="0026465E">
                        <w:rPr>
                          <w:b/>
                          <w:bCs/>
                          <w:i/>
                          <w:iCs/>
                        </w:rPr>
                        <w:t>We love Wemyss Bay. Love the caravan, the park, love the people and the kids just have a great-great time. They love going to Wemyss Bay. You can do a lot more together.</w:t>
                      </w:r>
                    </w:p>
                    <w:p w14:paraId="1596AD7A" w14:textId="77777777" w:rsidR="00121601" w:rsidRPr="0026465E" w:rsidRDefault="00121601" w:rsidP="00121601">
                      <w:pPr>
                        <w:rPr>
                          <w:b/>
                          <w:bCs/>
                          <w:i/>
                          <w:iCs/>
                        </w:rPr>
                      </w:pPr>
                    </w:p>
                    <w:p w14:paraId="19B74A63" w14:textId="0675D82A" w:rsidR="00121601" w:rsidRPr="0026465E" w:rsidRDefault="00121601" w:rsidP="00B26BC2">
                      <w:pPr>
                        <w:rPr>
                          <w:b/>
                          <w:bCs/>
                          <w:i/>
                          <w:iCs/>
                        </w:rPr>
                      </w:pPr>
                      <w:r w:rsidRPr="0026465E">
                        <w:rPr>
                          <w:b/>
                          <w:bCs/>
                          <w:i/>
                          <w:iCs/>
                        </w:rPr>
                        <w:t>Our son is in a wheelchair. The Children</w:t>
                      </w:r>
                      <w:r w:rsidR="001B216D" w:rsidRPr="0026465E">
                        <w:rPr>
                          <w:b/>
                          <w:bCs/>
                          <w:i/>
                          <w:iCs/>
                        </w:rPr>
                        <w:t>’s</w:t>
                      </w:r>
                      <w:r w:rsidRPr="0026465E">
                        <w:rPr>
                          <w:b/>
                          <w:bCs/>
                          <w:i/>
                          <w:iCs/>
                        </w:rPr>
                        <w:t xml:space="preserve"> Holiday Scheme is so good with that! </w:t>
                      </w:r>
                      <w:r w:rsidR="00661E8B">
                        <w:rPr>
                          <w:b/>
                          <w:bCs/>
                          <w:i/>
                          <w:iCs/>
                        </w:rPr>
                        <w:t xml:space="preserve">They </w:t>
                      </w:r>
                      <w:r w:rsidRPr="0026465E">
                        <w:rPr>
                          <w:b/>
                          <w:bCs/>
                          <w:i/>
                          <w:iCs/>
                        </w:rPr>
                        <w:t xml:space="preserve">get the wheelchair friendly </w:t>
                      </w:r>
                      <w:r w:rsidR="00661E8B">
                        <w:rPr>
                          <w:b/>
                          <w:bCs/>
                          <w:i/>
                          <w:iCs/>
                        </w:rPr>
                        <w:t>caravan</w:t>
                      </w:r>
                      <w:r w:rsidRPr="0026465E">
                        <w:rPr>
                          <w:b/>
                          <w:bCs/>
                          <w:i/>
                          <w:iCs/>
                        </w:rPr>
                        <w:t xml:space="preserve"> for us.</w:t>
                      </w:r>
                      <w:r w:rsidR="001B216D" w:rsidRPr="0026465E">
                        <w:rPr>
                          <w:b/>
                          <w:bCs/>
                          <w:i/>
                          <w:iCs/>
                        </w:rPr>
                        <w:t xml:space="preserve"> Our son doesn’t eat, he gets fed artificial nutrition. With going to the caravan park, our local supplier delivered a fridge to the park and the park keeps it year-to-year for us. When we go, they just put it into the caravan, which is absolutely amazing.</w:t>
                      </w:r>
                      <w:r w:rsidRPr="0026465E">
                        <w:rPr>
                          <w:b/>
                          <w:bCs/>
                          <w:i/>
                          <w:iCs/>
                        </w:rPr>
                        <w:t xml:space="preserve"> Our son just absolutely loves it</w:t>
                      </w:r>
                      <w:r w:rsidR="00961DAC" w:rsidRPr="0026465E">
                        <w:rPr>
                          <w:b/>
                          <w:bCs/>
                          <w:i/>
                          <w:iCs/>
                        </w:rPr>
                        <w:t xml:space="preserve"> [Wemyss Bay]</w:t>
                      </w:r>
                      <w:r w:rsidRPr="0026465E">
                        <w:rPr>
                          <w:b/>
                          <w:bCs/>
                          <w:i/>
                          <w:iCs/>
                        </w:rPr>
                        <w:t xml:space="preserve">. He has been practicing party dances already [just now] for when we are going – he is always asking when are we going because obviously we missed out last year. I think the other thing is, that it is quite handy for us. It’s not </w:t>
                      </w:r>
                      <w:r w:rsidR="00661E8B">
                        <w:rPr>
                          <w:b/>
                          <w:bCs/>
                          <w:i/>
                          <w:iCs/>
                        </w:rPr>
                        <w:t>too</w:t>
                      </w:r>
                      <w:r w:rsidRPr="0026465E">
                        <w:rPr>
                          <w:b/>
                          <w:bCs/>
                          <w:i/>
                          <w:iCs/>
                        </w:rPr>
                        <w:t xml:space="preserve"> far away, but it is far away enough to be on holiday. And it’s close to the hospital, which is really important for us in case our son becomes unwell. Our son likes to participate in everything. We usually get up in the morning, have breakfast and go down to the venue where our son takes part in whatever is going on. Then we chill in the afternoon or go to the nearby towns, or go on the ferry. Sometimes we just like to go for a walk in the park – it’s great to go for a walk around the park. At night-time, </w:t>
                      </w:r>
                      <w:r w:rsidR="001B216D" w:rsidRPr="0026465E">
                        <w:rPr>
                          <w:b/>
                          <w:bCs/>
                          <w:i/>
                          <w:iCs/>
                        </w:rPr>
                        <w:t xml:space="preserve">as </w:t>
                      </w:r>
                      <w:r w:rsidRPr="0026465E">
                        <w:rPr>
                          <w:b/>
                          <w:bCs/>
                          <w:i/>
                          <w:iCs/>
                        </w:rPr>
                        <w:t>our son is a wee guy who loves to be in the middle of everything, he loves to go down for the kiddies club and he’s up dancing and stuff like that. We usually stay down there for a wee bit and then go home [the caravan]. In the afternoon we usually play games, play cards, board</w:t>
                      </w:r>
                      <w:r w:rsidR="00661E8B">
                        <w:rPr>
                          <w:b/>
                          <w:bCs/>
                          <w:i/>
                          <w:iCs/>
                        </w:rPr>
                        <w:t xml:space="preserve"> </w:t>
                      </w:r>
                      <w:r w:rsidRPr="0026465E">
                        <w:rPr>
                          <w:b/>
                          <w:bCs/>
                          <w:i/>
                          <w:iCs/>
                        </w:rPr>
                        <w:t>games and stuff like that. It’s just relaxing. I think it’s important, it’s the time to take away the worries. He enjoys everything. Over the years, he made quite a few friends who own a caravan and are there when we are there.</w:t>
                      </w:r>
                    </w:p>
                    <w:p w14:paraId="04AF2954" w14:textId="4ED129D2" w:rsidR="00121601" w:rsidRPr="0026465E" w:rsidRDefault="00121601" w:rsidP="00B26BC2">
                      <w:pPr>
                        <w:rPr>
                          <w:b/>
                          <w:bCs/>
                          <w:i/>
                          <w:iCs/>
                        </w:rPr>
                      </w:pPr>
                    </w:p>
                    <w:p w14:paraId="20B3892A" w14:textId="2B24D515" w:rsidR="00B26BC2" w:rsidRDefault="001B216D" w:rsidP="00B26BC2">
                      <w:pPr>
                        <w:rPr>
                          <w:b/>
                          <w:bCs/>
                          <w:i/>
                          <w:iCs/>
                        </w:rPr>
                      </w:pPr>
                      <w:r w:rsidRPr="0026465E">
                        <w:rPr>
                          <w:b/>
                          <w:bCs/>
                          <w:i/>
                          <w:iCs/>
                        </w:rPr>
                        <w:t>O</w:t>
                      </w:r>
                      <w:r w:rsidR="00121601" w:rsidRPr="0026465E">
                        <w:rPr>
                          <w:b/>
                          <w:bCs/>
                          <w:i/>
                          <w:iCs/>
                        </w:rPr>
                        <w:t>ur son loves to take part in everything and when we come home, he</w:t>
                      </w:r>
                      <w:r w:rsidRPr="0026465E">
                        <w:rPr>
                          <w:b/>
                          <w:bCs/>
                          <w:i/>
                          <w:iCs/>
                        </w:rPr>
                        <w:t>’s</w:t>
                      </w:r>
                      <w:r w:rsidR="00121601" w:rsidRPr="0026465E">
                        <w:rPr>
                          <w:b/>
                          <w:bCs/>
                          <w:i/>
                          <w:iCs/>
                        </w:rPr>
                        <w:t xml:space="preserve"> just constantly playing the tunes and party dances. So, this feeling lasts quite a few weeks because he is very.. he likes doing that kind of thing. We always have a brilliant time. It is a good proper nice family holiday where you can all chill together and sit and relax and have a conversation. </w:t>
                      </w:r>
                    </w:p>
                    <w:p w14:paraId="4C9CA960" w14:textId="77777777" w:rsidR="00337191" w:rsidRDefault="00337191" w:rsidP="00B26BC2">
                      <w:pPr>
                        <w:rPr>
                          <w:b/>
                          <w:bCs/>
                          <w:i/>
                          <w:iCs/>
                        </w:rPr>
                      </w:pPr>
                    </w:p>
                    <w:p w14:paraId="311AA610" w14:textId="439E9E37" w:rsidR="00337191" w:rsidRPr="0026465E" w:rsidRDefault="00337191" w:rsidP="00337191">
                      <w:pPr>
                        <w:rPr>
                          <w:b/>
                          <w:bCs/>
                          <w:i/>
                          <w:iCs/>
                        </w:rPr>
                      </w:pPr>
                      <w:r>
                        <w:rPr>
                          <w:b/>
                          <w:bCs/>
                          <w:i/>
                          <w:iCs/>
                        </w:rPr>
                        <w:t>Richard and family</w:t>
                      </w:r>
                    </w:p>
                    <w:p w14:paraId="22A1DB0A" w14:textId="77777777" w:rsidR="00B26BC2" w:rsidRPr="009C04F7" w:rsidRDefault="00B26BC2" w:rsidP="00B26BC2">
                      <w:pPr>
                        <w:rPr>
                          <w:sz w:val="144"/>
                          <w:szCs w:val="144"/>
                        </w:rPr>
                      </w:pPr>
                      <w:r w:rsidRPr="009C04F7">
                        <w:rPr>
                          <w:sz w:val="144"/>
                          <w:szCs w:val="144"/>
                        </w:rPr>
                        <w:t>”</w:t>
                      </w:r>
                    </w:p>
                    <w:p w14:paraId="365CCCC0" w14:textId="77777777" w:rsidR="00B26BC2" w:rsidRDefault="00B26BC2" w:rsidP="00B26BC2"/>
                  </w:txbxContent>
                </v:textbox>
              </v:shape>
            </w:pict>
          </mc:Fallback>
        </mc:AlternateContent>
      </w:r>
    </w:p>
    <w:p w14:paraId="7A62426C" w14:textId="2DA47B93" w:rsidR="00703735" w:rsidRDefault="00703735">
      <w:pPr>
        <w:rPr>
          <w:b/>
          <w:bCs/>
          <w:smallCaps/>
          <w:spacing w:val="40"/>
          <w:sz w:val="28"/>
          <w:szCs w:val="28"/>
        </w:rPr>
      </w:pPr>
      <w:r>
        <w:rPr>
          <w:b/>
          <w:bCs/>
          <w:smallCaps/>
          <w:spacing w:val="40"/>
          <w:sz w:val="28"/>
          <w:szCs w:val="28"/>
        </w:rPr>
        <w:br w:type="page"/>
      </w:r>
    </w:p>
    <w:p w14:paraId="3D5603BD" w14:textId="269B0FE3" w:rsidR="002C2D9A" w:rsidRDefault="002C2D9A" w:rsidP="0082355C">
      <w:pPr>
        <w:spacing w:line="360" w:lineRule="auto"/>
        <w:rPr>
          <w:b/>
          <w:bCs/>
          <w:smallCaps/>
          <w:spacing w:val="40"/>
          <w:sz w:val="28"/>
          <w:szCs w:val="28"/>
        </w:rPr>
      </w:pPr>
    </w:p>
    <w:p w14:paraId="25BD4B9C" w14:textId="6EF7B30E" w:rsidR="00703735" w:rsidRDefault="00703735" w:rsidP="0082355C">
      <w:pPr>
        <w:spacing w:line="360" w:lineRule="auto"/>
        <w:rPr>
          <w:b/>
          <w:bCs/>
          <w:smallCaps/>
          <w:spacing w:val="40"/>
          <w:sz w:val="28"/>
          <w:szCs w:val="28"/>
        </w:rPr>
      </w:pPr>
      <w:r>
        <w:rPr>
          <w:b/>
          <w:bCs/>
          <w:smallCaps/>
          <w:spacing w:val="40"/>
          <w:sz w:val="28"/>
          <w:szCs w:val="28"/>
        </w:rPr>
        <w:t>Conclusion</w:t>
      </w:r>
    </w:p>
    <w:p w14:paraId="2F9D0757" w14:textId="77777777" w:rsidR="00095ACB" w:rsidRDefault="00095ACB" w:rsidP="0082355C">
      <w:pPr>
        <w:spacing w:line="360" w:lineRule="auto"/>
        <w:rPr>
          <w:b/>
          <w:bCs/>
          <w:smallCaps/>
          <w:spacing w:val="40"/>
          <w:sz w:val="28"/>
          <w:szCs w:val="28"/>
        </w:rPr>
      </w:pPr>
    </w:p>
    <w:p w14:paraId="61FEE127" w14:textId="742FF668" w:rsidR="007B6F6E" w:rsidRDefault="007B6F6E" w:rsidP="0082355C">
      <w:pPr>
        <w:spacing w:line="360" w:lineRule="auto"/>
      </w:pPr>
      <w:r w:rsidRPr="007B6F6E">
        <w:t>This</w:t>
      </w:r>
      <w:r>
        <w:t xml:space="preserve"> </w:t>
      </w:r>
      <w:r w:rsidR="00481B45">
        <w:t xml:space="preserve">report evidenced the positive impacts the Glasgow Children’s Holiday Scheme has on </w:t>
      </w:r>
      <w:r w:rsidR="00D63F7A">
        <w:t>children</w:t>
      </w:r>
      <w:r w:rsidR="006E4B4A">
        <w:t xml:space="preserve"> (and their families)</w:t>
      </w:r>
      <w:r w:rsidR="00D63F7A">
        <w:t xml:space="preserve"> experiencing adverse circumstance</w:t>
      </w:r>
      <w:r w:rsidR="006E4B4A">
        <w:t>s</w:t>
      </w:r>
      <w:r w:rsidR="00D63F7A">
        <w:t xml:space="preserve">. As it was shown, </w:t>
      </w:r>
      <w:r w:rsidR="00D63F7A" w:rsidRPr="00ED22A0">
        <w:rPr>
          <w:b/>
          <w:bCs/>
          <w:sz w:val="28"/>
          <w:szCs w:val="28"/>
        </w:rPr>
        <w:t>the Charity</w:t>
      </w:r>
      <w:r w:rsidR="00D63F7A">
        <w:t xml:space="preserve">, through </w:t>
      </w:r>
      <w:r w:rsidR="00133C6D">
        <w:t>its</w:t>
      </w:r>
      <w:r w:rsidR="00D63F7A">
        <w:t xml:space="preserve"> work in providing family </w:t>
      </w:r>
      <w:r w:rsidR="00133C6D">
        <w:t xml:space="preserve">and host </w:t>
      </w:r>
      <w:r w:rsidR="00D63F7A">
        <w:t>holidays</w:t>
      </w:r>
      <w:r w:rsidR="00133C6D">
        <w:t xml:space="preserve"> and activity breaks</w:t>
      </w:r>
      <w:r w:rsidR="009B27C8">
        <w:t xml:space="preserve"> </w:t>
      </w:r>
    </w:p>
    <w:p w14:paraId="6F0CF16F" w14:textId="77777777" w:rsidR="00765DDF" w:rsidRDefault="00765DDF" w:rsidP="0082355C">
      <w:pPr>
        <w:spacing w:line="360" w:lineRule="auto"/>
      </w:pPr>
    </w:p>
    <w:p w14:paraId="68861F27" w14:textId="4934FA49" w:rsidR="002F538F" w:rsidRPr="00524967" w:rsidRDefault="002F538F" w:rsidP="00524967">
      <w:pPr>
        <w:pStyle w:val="ListParagraph"/>
        <w:numPr>
          <w:ilvl w:val="0"/>
          <w:numId w:val="8"/>
        </w:numPr>
        <w:spacing w:line="360" w:lineRule="auto"/>
        <w:rPr>
          <w:b/>
          <w:bCs/>
          <w:sz w:val="28"/>
          <w:szCs w:val="28"/>
        </w:rPr>
      </w:pPr>
      <w:r w:rsidRPr="00524967">
        <w:rPr>
          <w:b/>
          <w:bCs/>
          <w:sz w:val="28"/>
          <w:szCs w:val="28"/>
        </w:rPr>
        <w:t>Strengthens Families</w:t>
      </w:r>
    </w:p>
    <w:p w14:paraId="417E1017" w14:textId="2ED1F087" w:rsidR="002F538F" w:rsidRPr="00524967" w:rsidRDefault="002F538F" w:rsidP="00524967">
      <w:pPr>
        <w:pStyle w:val="ListParagraph"/>
        <w:numPr>
          <w:ilvl w:val="0"/>
          <w:numId w:val="8"/>
        </w:numPr>
        <w:spacing w:line="360" w:lineRule="auto"/>
        <w:rPr>
          <w:b/>
          <w:bCs/>
          <w:sz w:val="28"/>
          <w:szCs w:val="28"/>
        </w:rPr>
      </w:pPr>
      <w:r w:rsidRPr="00524967">
        <w:rPr>
          <w:b/>
          <w:bCs/>
          <w:sz w:val="28"/>
          <w:szCs w:val="28"/>
        </w:rPr>
        <w:t>Aids Positive Feelings</w:t>
      </w:r>
    </w:p>
    <w:p w14:paraId="47052EC7" w14:textId="68582688" w:rsidR="002F538F" w:rsidRPr="00524967" w:rsidRDefault="002F538F" w:rsidP="00524967">
      <w:pPr>
        <w:pStyle w:val="ListParagraph"/>
        <w:numPr>
          <w:ilvl w:val="0"/>
          <w:numId w:val="8"/>
        </w:numPr>
        <w:spacing w:line="360" w:lineRule="auto"/>
        <w:rPr>
          <w:b/>
          <w:bCs/>
          <w:sz w:val="28"/>
          <w:szCs w:val="28"/>
        </w:rPr>
      </w:pPr>
      <w:r w:rsidRPr="00524967">
        <w:rPr>
          <w:b/>
          <w:bCs/>
          <w:sz w:val="28"/>
          <w:szCs w:val="28"/>
        </w:rPr>
        <w:t>Broadens Experiences</w:t>
      </w:r>
    </w:p>
    <w:p w14:paraId="18CB28CB" w14:textId="310579AF" w:rsidR="002F538F" w:rsidRPr="00524967" w:rsidRDefault="002F538F" w:rsidP="00524967">
      <w:pPr>
        <w:pStyle w:val="ListParagraph"/>
        <w:numPr>
          <w:ilvl w:val="0"/>
          <w:numId w:val="8"/>
        </w:numPr>
        <w:spacing w:line="360" w:lineRule="auto"/>
        <w:rPr>
          <w:b/>
          <w:bCs/>
          <w:sz w:val="28"/>
          <w:szCs w:val="28"/>
        </w:rPr>
      </w:pPr>
      <w:r w:rsidRPr="00524967">
        <w:rPr>
          <w:b/>
          <w:bCs/>
          <w:sz w:val="28"/>
          <w:szCs w:val="28"/>
        </w:rPr>
        <w:t>Helps Children be Active</w:t>
      </w:r>
    </w:p>
    <w:p w14:paraId="355641B4" w14:textId="61DA6564" w:rsidR="002F538F" w:rsidRDefault="002F538F" w:rsidP="00524967">
      <w:pPr>
        <w:pStyle w:val="ListParagraph"/>
        <w:numPr>
          <w:ilvl w:val="0"/>
          <w:numId w:val="8"/>
        </w:numPr>
        <w:spacing w:line="360" w:lineRule="auto"/>
        <w:rPr>
          <w:b/>
          <w:bCs/>
          <w:sz w:val="28"/>
          <w:szCs w:val="28"/>
        </w:rPr>
      </w:pPr>
      <w:r w:rsidRPr="00524967">
        <w:rPr>
          <w:b/>
          <w:bCs/>
          <w:sz w:val="28"/>
          <w:szCs w:val="28"/>
        </w:rPr>
        <w:t>Support</w:t>
      </w:r>
      <w:r w:rsidR="00281BDF" w:rsidRPr="00524967">
        <w:rPr>
          <w:b/>
          <w:bCs/>
          <w:sz w:val="28"/>
          <w:szCs w:val="28"/>
        </w:rPr>
        <w:t>s</w:t>
      </w:r>
      <w:r w:rsidRPr="00524967">
        <w:rPr>
          <w:b/>
          <w:bCs/>
          <w:sz w:val="28"/>
          <w:szCs w:val="28"/>
        </w:rPr>
        <w:t xml:space="preserve"> the Development of Social Interaction</w:t>
      </w:r>
      <w:r w:rsidR="0014025C" w:rsidRPr="00524967">
        <w:rPr>
          <w:b/>
          <w:bCs/>
          <w:sz w:val="28"/>
          <w:szCs w:val="28"/>
        </w:rPr>
        <w:t xml:space="preserve">s </w:t>
      </w:r>
      <w:r w:rsidR="000D3A62" w:rsidRPr="00524967">
        <w:rPr>
          <w:b/>
          <w:bCs/>
          <w:sz w:val="28"/>
          <w:szCs w:val="28"/>
        </w:rPr>
        <w:t>between Children and Reduces Isolation</w:t>
      </w:r>
    </w:p>
    <w:p w14:paraId="3A19ED24" w14:textId="16C83D7F" w:rsidR="001E5A72" w:rsidRPr="00524967" w:rsidRDefault="001E5A72" w:rsidP="00524967">
      <w:pPr>
        <w:pStyle w:val="ListParagraph"/>
        <w:numPr>
          <w:ilvl w:val="0"/>
          <w:numId w:val="8"/>
        </w:numPr>
        <w:spacing w:line="360" w:lineRule="auto"/>
        <w:rPr>
          <w:b/>
          <w:bCs/>
          <w:sz w:val="28"/>
          <w:szCs w:val="28"/>
        </w:rPr>
      </w:pPr>
      <w:r>
        <w:rPr>
          <w:b/>
          <w:bCs/>
          <w:sz w:val="28"/>
          <w:szCs w:val="28"/>
        </w:rPr>
        <w:t xml:space="preserve">Enables </w:t>
      </w:r>
      <w:r w:rsidR="00054A99">
        <w:rPr>
          <w:b/>
          <w:bCs/>
          <w:sz w:val="28"/>
          <w:szCs w:val="28"/>
        </w:rPr>
        <w:t>C</w:t>
      </w:r>
      <w:r>
        <w:rPr>
          <w:b/>
          <w:bCs/>
          <w:sz w:val="28"/>
          <w:szCs w:val="28"/>
        </w:rPr>
        <w:t xml:space="preserve">hildren and </w:t>
      </w:r>
      <w:r w:rsidR="00054A99">
        <w:rPr>
          <w:b/>
          <w:bCs/>
          <w:sz w:val="28"/>
          <w:szCs w:val="28"/>
        </w:rPr>
        <w:t>F</w:t>
      </w:r>
      <w:r>
        <w:rPr>
          <w:b/>
          <w:bCs/>
          <w:sz w:val="28"/>
          <w:szCs w:val="28"/>
        </w:rPr>
        <w:t xml:space="preserve">amilies to </w:t>
      </w:r>
      <w:r w:rsidR="00054A99">
        <w:rPr>
          <w:b/>
          <w:bCs/>
          <w:sz w:val="28"/>
          <w:szCs w:val="28"/>
        </w:rPr>
        <w:t>H</w:t>
      </w:r>
      <w:r>
        <w:rPr>
          <w:b/>
          <w:bCs/>
          <w:sz w:val="28"/>
          <w:szCs w:val="28"/>
        </w:rPr>
        <w:t xml:space="preserve">ave </w:t>
      </w:r>
      <w:r w:rsidR="00054A99">
        <w:rPr>
          <w:b/>
          <w:bCs/>
          <w:sz w:val="28"/>
          <w:szCs w:val="28"/>
        </w:rPr>
        <w:t>F</w:t>
      </w:r>
      <w:r>
        <w:rPr>
          <w:b/>
          <w:bCs/>
          <w:sz w:val="28"/>
          <w:szCs w:val="28"/>
        </w:rPr>
        <w:t>un!</w:t>
      </w:r>
    </w:p>
    <w:p w14:paraId="01B67188" w14:textId="77777777" w:rsidR="00281BDF" w:rsidRDefault="00281BDF" w:rsidP="00FD327D">
      <w:pPr>
        <w:spacing w:line="360" w:lineRule="auto"/>
      </w:pPr>
    </w:p>
    <w:p w14:paraId="447A10F2" w14:textId="55707141" w:rsidR="00FD327D" w:rsidRDefault="0064430A" w:rsidP="00FD327D">
      <w:pPr>
        <w:spacing w:line="360" w:lineRule="auto"/>
      </w:pPr>
      <w:r>
        <w:t xml:space="preserve">These positive </w:t>
      </w:r>
      <w:r w:rsidR="00C6260C">
        <w:t>outcomes</w:t>
      </w:r>
      <w:r>
        <w:t xml:space="preserve"> do not </w:t>
      </w:r>
      <w:r w:rsidR="00C7547D">
        <w:t>cease</w:t>
      </w:r>
      <w:r>
        <w:t xml:space="preserve"> when the holidays are </w:t>
      </w:r>
      <w:r w:rsidR="00520D8F">
        <w:t>over</w:t>
      </w:r>
      <w:r>
        <w:t xml:space="preserve">. </w:t>
      </w:r>
      <w:r w:rsidR="001E5A72">
        <w:t xml:space="preserve"> </w:t>
      </w:r>
      <w:r w:rsidR="00661E8B">
        <w:t xml:space="preserve">As shown through </w:t>
      </w:r>
      <w:r w:rsidR="000D248F">
        <w:t>feedback,</w:t>
      </w:r>
      <w:r w:rsidR="004322DB">
        <w:t xml:space="preserve"> c</w:t>
      </w:r>
      <w:r w:rsidR="00834A6C">
        <w:t>hildren and their families continue to benefi</w:t>
      </w:r>
      <w:r w:rsidR="0084340C">
        <w:t xml:space="preserve">t from </w:t>
      </w:r>
      <w:r w:rsidR="00711D1A">
        <w:t xml:space="preserve">better physical, mental and emotional wellbeing long after their stay </w:t>
      </w:r>
      <w:r w:rsidR="000D248F">
        <w:t>is</w:t>
      </w:r>
      <w:r w:rsidR="00711D1A">
        <w:t xml:space="preserve"> over. </w:t>
      </w:r>
      <w:r w:rsidR="001E5A72">
        <w:t xml:space="preserve"> </w:t>
      </w:r>
      <w:r w:rsidR="000D248F">
        <w:t xml:space="preserve">This </w:t>
      </w:r>
      <w:r w:rsidR="002239C9">
        <w:t xml:space="preserve">not only demonstrates </w:t>
      </w:r>
      <w:r w:rsidR="007C41C1">
        <w:t>that holidays and breaks are essential in the positive development of children, young peopl</w:t>
      </w:r>
      <w:r w:rsidR="001E5A72">
        <w:t>e and for their families</w:t>
      </w:r>
      <w:r w:rsidR="007C41C1">
        <w:t xml:space="preserve"> </w:t>
      </w:r>
      <w:r w:rsidR="001E7ED4">
        <w:t xml:space="preserve">but it also shows </w:t>
      </w:r>
      <w:r w:rsidR="000C5657">
        <w:t xml:space="preserve">the importance of the </w:t>
      </w:r>
      <w:r w:rsidR="004322DB">
        <w:t>C</w:t>
      </w:r>
      <w:r w:rsidR="000C5657">
        <w:t xml:space="preserve">harity in enhancing </w:t>
      </w:r>
      <w:r w:rsidR="004322DB">
        <w:t>the wellbeing</w:t>
      </w:r>
      <w:r w:rsidR="000C5657">
        <w:t xml:space="preserve"> of children </w:t>
      </w:r>
      <w:r w:rsidR="00401F0A">
        <w:t xml:space="preserve">experiencing </w:t>
      </w:r>
      <w:r w:rsidR="00401F0A" w:rsidRPr="00406025">
        <w:t>dis</w:t>
      </w:r>
      <w:r w:rsidR="00401F0A">
        <w:t>advantage</w:t>
      </w:r>
      <w:r w:rsidR="001E5A72">
        <w:t>.</w:t>
      </w:r>
      <w:r w:rsidR="00401F0A" w:rsidRPr="00406025">
        <w:t xml:space="preserve"> </w:t>
      </w:r>
    </w:p>
    <w:p w14:paraId="0101BAE0" w14:textId="77777777" w:rsidR="00661E8B" w:rsidRDefault="00661E8B" w:rsidP="00FD327D">
      <w:pPr>
        <w:spacing w:line="360" w:lineRule="auto"/>
      </w:pPr>
    </w:p>
    <w:p w14:paraId="3A6AC6BE" w14:textId="1DCB59A8" w:rsidR="00661E8B" w:rsidRDefault="00661E8B" w:rsidP="00661E8B">
      <w:pPr>
        <w:spacing w:line="360" w:lineRule="auto"/>
        <w:jc w:val="center"/>
        <w:rPr>
          <w:b/>
        </w:rPr>
      </w:pPr>
      <w:r>
        <w:rPr>
          <w:b/>
        </w:rPr>
        <w:t>Let’s keep making memories</w:t>
      </w:r>
    </w:p>
    <w:p w14:paraId="74F2B309" w14:textId="1F6D9767" w:rsidR="00661E8B" w:rsidRDefault="00047B44" w:rsidP="00661E8B">
      <w:pPr>
        <w:spacing w:line="360" w:lineRule="auto"/>
        <w:jc w:val="center"/>
        <w:rPr>
          <w:b/>
        </w:rPr>
      </w:pPr>
      <w:hyperlink r:id="rId26" w:history="1">
        <w:r w:rsidR="00661E8B" w:rsidRPr="00561765">
          <w:rPr>
            <w:rStyle w:val="Hyperlink"/>
            <w:b/>
          </w:rPr>
          <w:t>www.glasgowchildrensholidayscheme.org.uk</w:t>
        </w:r>
      </w:hyperlink>
    </w:p>
    <w:p w14:paraId="66A70CB8" w14:textId="21D5A817" w:rsidR="00661E8B" w:rsidRDefault="00661E8B" w:rsidP="00661E8B">
      <w:pPr>
        <w:spacing w:line="360" w:lineRule="auto"/>
        <w:jc w:val="center"/>
        <w:rPr>
          <w:b/>
        </w:rPr>
      </w:pPr>
      <w:r>
        <w:rPr>
          <w:b/>
        </w:rPr>
        <w:t>Twitter @GCHS_charity</w:t>
      </w:r>
    </w:p>
    <w:p w14:paraId="3FA7C24C" w14:textId="77777777" w:rsidR="00661E8B" w:rsidRPr="00661E8B" w:rsidRDefault="00661E8B" w:rsidP="00FD327D">
      <w:pPr>
        <w:spacing w:line="360" w:lineRule="auto"/>
        <w:rPr>
          <w:b/>
        </w:rPr>
      </w:pPr>
    </w:p>
    <w:p w14:paraId="076A6A23" w14:textId="187669A1" w:rsidR="00D3370D" w:rsidRDefault="00D3370D" w:rsidP="00FD327D">
      <w:pPr>
        <w:spacing w:line="360" w:lineRule="auto"/>
      </w:pPr>
    </w:p>
    <w:p w14:paraId="5BB417AA" w14:textId="26FCBD23" w:rsidR="005F7412" w:rsidRDefault="005F7412" w:rsidP="00FD327D">
      <w:pPr>
        <w:spacing w:line="360" w:lineRule="auto"/>
      </w:pPr>
    </w:p>
    <w:p w14:paraId="48F09C2A" w14:textId="51A3D6CA" w:rsidR="005F7412" w:rsidRDefault="005F7412" w:rsidP="00FD327D">
      <w:pPr>
        <w:spacing w:line="360" w:lineRule="auto"/>
      </w:pPr>
    </w:p>
    <w:p w14:paraId="2A95568A" w14:textId="77777777" w:rsidR="00D82B81" w:rsidRPr="007B6F6E" w:rsidRDefault="00D82B81" w:rsidP="00FD327D">
      <w:pPr>
        <w:spacing w:line="360" w:lineRule="auto"/>
      </w:pPr>
    </w:p>
    <w:sectPr w:rsidR="00D82B81" w:rsidRPr="007B6F6E" w:rsidSect="008253BD">
      <w:headerReference w:type="default" r:id="rId27"/>
      <w:footerReference w:type="even" r:id="rId28"/>
      <w:footerReference w:type="default" r:id="rId29"/>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66919" w14:textId="77777777" w:rsidR="00047B44" w:rsidRDefault="00047B44" w:rsidP="008253BD">
      <w:r>
        <w:separator/>
      </w:r>
    </w:p>
  </w:endnote>
  <w:endnote w:type="continuationSeparator" w:id="0">
    <w:p w14:paraId="682870B8" w14:textId="77777777" w:rsidR="00047B44" w:rsidRDefault="00047B44" w:rsidP="008253BD">
      <w:r>
        <w:continuationSeparator/>
      </w:r>
    </w:p>
  </w:endnote>
  <w:endnote w:id="1">
    <w:p w14:paraId="584530D1" w14:textId="30EAC41C" w:rsidR="008377BB" w:rsidRPr="005A300B" w:rsidRDefault="008377BB">
      <w:pPr>
        <w:pStyle w:val="EndnoteText"/>
        <w:rPr>
          <w:sz w:val="24"/>
          <w:szCs w:val="24"/>
        </w:rPr>
      </w:pPr>
      <w:r w:rsidRPr="005A300B">
        <w:rPr>
          <w:rStyle w:val="EndnoteReference"/>
          <w:sz w:val="24"/>
          <w:szCs w:val="24"/>
        </w:rPr>
        <w:endnoteRef/>
      </w:r>
      <w:r w:rsidRPr="005A300B">
        <w:rPr>
          <w:sz w:val="24"/>
          <w:szCs w:val="24"/>
        </w:rPr>
        <w:t xml:space="preserve"> Hirsch, Donald and Stone, Juliet. 2020. Local indicators of child poverty after housing costs, 2018/2019. </w:t>
      </w:r>
      <w:r w:rsidRPr="005A300B">
        <w:rPr>
          <w:i/>
          <w:iCs/>
          <w:sz w:val="24"/>
          <w:szCs w:val="24"/>
        </w:rPr>
        <w:t>End Child Poverty</w:t>
      </w:r>
      <w:r w:rsidRPr="005A300B">
        <w:rPr>
          <w:sz w:val="24"/>
          <w:szCs w:val="24"/>
        </w:rPr>
        <w:t xml:space="preserve">. Available from: </w:t>
      </w:r>
      <w:hyperlink r:id="rId1" w:history="1">
        <w:r w:rsidRPr="005A300B">
          <w:rPr>
            <w:rStyle w:val="Hyperlink"/>
            <w:sz w:val="24"/>
            <w:szCs w:val="24"/>
          </w:rPr>
          <w:t>http://www.endchildpoverty.org.uk/child-poverty-in-your-area-201415-201819/</w:t>
        </w:r>
      </w:hyperlink>
      <w:r w:rsidRPr="005A300B">
        <w:rPr>
          <w:sz w:val="24"/>
          <w:szCs w:val="24"/>
        </w:rPr>
        <w:t xml:space="preserve">. </w:t>
      </w:r>
    </w:p>
    <w:p w14:paraId="3A92B8D4" w14:textId="77777777" w:rsidR="008377BB" w:rsidRPr="005A300B" w:rsidRDefault="008377BB">
      <w:pPr>
        <w:pStyle w:val="EndnoteText"/>
        <w:rPr>
          <w:sz w:val="24"/>
          <w:szCs w:val="24"/>
        </w:rPr>
      </w:pPr>
    </w:p>
    <w:p w14:paraId="03B7892E" w14:textId="29C95E94" w:rsidR="008377BB" w:rsidRPr="005A300B" w:rsidRDefault="008377BB">
      <w:pPr>
        <w:pStyle w:val="EndnoteText"/>
        <w:rPr>
          <w:sz w:val="24"/>
          <w:szCs w:val="24"/>
        </w:rPr>
      </w:pPr>
      <w:r w:rsidRPr="005A300B">
        <w:rPr>
          <w:sz w:val="24"/>
          <w:szCs w:val="24"/>
        </w:rPr>
        <w:t xml:space="preserve">End Child Poverty. 2020. Media Release. Available from: </w:t>
      </w:r>
      <w:hyperlink r:id="rId2" w:history="1">
        <w:r w:rsidRPr="005A300B">
          <w:rPr>
            <w:rStyle w:val="Hyperlink"/>
            <w:sz w:val="24"/>
            <w:szCs w:val="24"/>
          </w:rPr>
          <w:t>www.endchildpoverty.org.uk/child-poverty-in-your-area-201415-201819/</w:t>
        </w:r>
      </w:hyperlink>
      <w:r w:rsidRPr="005A300B">
        <w:rPr>
          <w:sz w:val="24"/>
          <w:szCs w:val="24"/>
        </w:rPr>
        <w:t>.</w:t>
      </w:r>
    </w:p>
    <w:p w14:paraId="15D6C433" w14:textId="77777777" w:rsidR="008377BB" w:rsidRPr="005A300B" w:rsidRDefault="008377BB">
      <w:pPr>
        <w:pStyle w:val="EndnoteText"/>
        <w:rPr>
          <w:sz w:val="24"/>
          <w:szCs w:val="24"/>
        </w:rPr>
      </w:pPr>
    </w:p>
  </w:endnote>
  <w:endnote w:id="2">
    <w:p w14:paraId="7BC24D44" w14:textId="75006FAF" w:rsidR="008377BB" w:rsidRPr="005A300B" w:rsidRDefault="008377BB">
      <w:pPr>
        <w:pStyle w:val="EndnoteText"/>
        <w:rPr>
          <w:sz w:val="24"/>
          <w:szCs w:val="24"/>
        </w:rPr>
      </w:pPr>
      <w:r w:rsidRPr="005A300B">
        <w:rPr>
          <w:rStyle w:val="EndnoteReference"/>
          <w:sz w:val="24"/>
          <w:szCs w:val="24"/>
        </w:rPr>
        <w:endnoteRef/>
      </w:r>
      <w:r w:rsidRPr="005A300B">
        <w:rPr>
          <w:sz w:val="24"/>
          <w:szCs w:val="24"/>
        </w:rPr>
        <w:t xml:space="preserve"> The Glasgow Indicators Project. 2021. Poverty Indicators. </w:t>
      </w:r>
      <w:r w:rsidRPr="005A300B">
        <w:rPr>
          <w:i/>
          <w:iCs/>
          <w:sz w:val="24"/>
          <w:szCs w:val="24"/>
        </w:rPr>
        <w:t>Understanding Glasgow</w:t>
      </w:r>
      <w:r w:rsidRPr="005A300B">
        <w:rPr>
          <w:sz w:val="24"/>
          <w:szCs w:val="24"/>
        </w:rPr>
        <w:t xml:space="preserve">. Available from: </w:t>
      </w:r>
      <w:hyperlink r:id="rId3" w:history="1">
        <w:r w:rsidRPr="005A300B">
          <w:rPr>
            <w:rStyle w:val="Hyperlink"/>
            <w:sz w:val="24"/>
            <w:szCs w:val="24"/>
          </w:rPr>
          <w:t>https://www.understandingglasgow.com/indicators/children/poverty/overview</w:t>
        </w:r>
      </w:hyperlink>
      <w:r w:rsidRPr="005A300B">
        <w:rPr>
          <w:sz w:val="24"/>
          <w:szCs w:val="24"/>
        </w:rPr>
        <w:t>.</w:t>
      </w:r>
    </w:p>
    <w:p w14:paraId="2CC984B0" w14:textId="77777777" w:rsidR="008377BB" w:rsidRPr="005A300B" w:rsidRDefault="008377BB">
      <w:pPr>
        <w:pStyle w:val="EndnoteText"/>
        <w:rPr>
          <w:sz w:val="24"/>
          <w:szCs w:val="24"/>
        </w:rPr>
      </w:pPr>
    </w:p>
  </w:endnote>
  <w:endnote w:id="3">
    <w:p w14:paraId="04514752" w14:textId="49F40E02" w:rsidR="008377BB" w:rsidRPr="005A300B" w:rsidRDefault="008377BB">
      <w:pPr>
        <w:pStyle w:val="EndnoteText"/>
        <w:rPr>
          <w:sz w:val="24"/>
          <w:szCs w:val="24"/>
        </w:rPr>
      </w:pPr>
      <w:r w:rsidRPr="005A300B">
        <w:rPr>
          <w:rStyle w:val="EndnoteReference"/>
          <w:sz w:val="24"/>
          <w:szCs w:val="24"/>
        </w:rPr>
        <w:endnoteRef/>
      </w:r>
      <w:r w:rsidRPr="005A300B">
        <w:rPr>
          <w:sz w:val="24"/>
          <w:szCs w:val="24"/>
        </w:rPr>
        <w:t xml:space="preserve">Scottish Government. 2018. ‘Every Child, Every Chance’ The Tackling Child Poverty Delivery Plan 2018-2022. Available from: </w:t>
      </w:r>
      <w:hyperlink r:id="rId4" w:history="1">
        <w:r w:rsidRPr="005A300B">
          <w:rPr>
            <w:rStyle w:val="Hyperlink"/>
            <w:sz w:val="24"/>
            <w:szCs w:val="24"/>
          </w:rPr>
          <w:t>https://www.gov.scot/binaries/content/documents/govscot/publications/impact-assessment/2018/03/tackling-child-poverty-delivery-plan-2018-22-annex-3-equality/documents/00533633-pdf/00533633-pdf/govscot%3Adocument/00533633.pdf</w:t>
        </w:r>
      </w:hyperlink>
      <w:r w:rsidRPr="005A300B">
        <w:rPr>
          <w:sz w:val="24"/>
          <w:szCs w:val="24"/>
        </w:rPr>
        <w:t xml:space="preserve">.  </w:t>
      </w:r>
    </w:p>
    <w:p w14:paraId="32CA33CD" w14:textId="1232077B" w:rsidR="008377BB" w:rsidRPr="005A300B" w:rsidRDefault="008377BB">
      <w:pPr>
        <w:pStyle w:val="EndnoteText"/>
        <w:rPr>
          <w:sz w:val="24"/>
          <w:szCs w:val="24"/>
        </w:rPr>
      </w:pPr>
    </w:p>
    <w:p w14:paraId="2455C284" w14:textId="6A96BB0D" w:rsidR="008377BB" w:rsidRPr="005A300B" w:rsidRDefault="008377BB">
      <w:pPr>
        <w:pStyle w:val="EndnoteText"/>
        <w:rPr>
          <w:sz w:val="24"/>
          <w:szCs w:val="24"/>
        </w:rPr>
      </w:pPr>
      <w:r w:rsidRPr="005A300B">
        <w:rPr>
          <w:sz w:val="24"/>
          <w:szCs w:val="24"/>
        </w:rPr>
        <w:t xml:space="preserve">Scottish Government. 2017. Child Poverty (Scotland) Act 2017. Available from: </w:t>
      </w:r>
      <w:hyperlink r:id="rId5" w:history="1">
        <w:r w:rsidRPr="005A300B">
          <w:rPr>
            <w:rStyle w:val="Hyperlink"/>
            <w:sz w:val="24"/>
            <w:szCs w:val="24"/>
          </w:rPr>
          <w:t>https://www.legislation.gov.uk/asp/2017/6/contents/enacted</w:t>
        </w:r>
      </w:hyperlink>
      <w:r w:rsidRPr="005A300B">
        <w:rPr>
          <w:sz w:val="24"/>
          <w:szCs w:val="24"/>
        </w:rPr>
        <w:t>.</w:t>
      </w:r>
    </w:p>
    <w:p w14:paraId="3392E320" w14:textId="77777777" w:rsidR="008377BB" w:rsidRPr="005A300B" w:rsidRDefault="008377BB">
      <w:pPr>
        <w:pStyle w:val="EndnoteText"/>
        <w:rPr>
          <w:sz w:val="24"/>
          <w:szCs w:val="24"/>
        </w:rPr>
      </w:pPr>
    </w:p>
  </w:endnote>
  <w:endnote w:id="4">
    <w:p w14:paraId="1355F78C" w14:textId="59BC67D9" w:rsidR="008377BB" w:rsidRPr="005A300B" w:rsidRDefault="008377BB">
      <w:pPr>
        <w:pStyle w:val="EndnoteText"/>
        <w:rPr>
          <w:sz w:val="24"/>
          <w:szCs w:val="24"/>
        </w:rPr>
      </w:pPr>
      <w:r w:rsidRPr="005A300B">
        <w:rPr>
          <w:rStyle w:val="EndnoteReference"/>
          <w:sz w:val="24"/>
          <w:szCs w:val="24"/>
        </w:rPr>
        <w:endnoteRef/>
      </w:r>
      <w:r w:rsidRPr="005A300B">
        <w:rPr>
          <w:sz w:val="24"/>
          <w:szCs w:val="24"/>
        </w:rPr>
        <w:t xml:space="preserve"> Mann, Emily; Long, Michael, A.;. Stretesky, Paul, B. and Defeyter, Margaret, Anne. 2018. A question of justice: are holiday clubs serving the most deprived communities in England?. </w:t>
      </w:r>
      <w:r w:rsidRPr="005A300B">
        <w:rPr>
          <w:i/>
          <w:iCs/>
          <w:sz w:val="24"/>
          <w:szCs w:val="24"/>
        </w:rPr>
        <w:t>Local Environment</w:t>
      </w:r>
      <w:r w:rsidRPr="005A300B">
        <w:rPr>
          <w:sz w:val="24"/>
          <w:szCs w:val="24"/>
        </w:rPr>
        <w:t xml:space="preserve">. </w:t>
      </w:r>
      <w:r w:rsidRPr="005A300B">
        <w:rPr>
          <w:b/>
          <w:bCs/>
          <w:sz w:val="24"/>
          <w:szCs w:val="24"/>
        </w:rPr>
        <w:t>23</w:t>
      </w:r>
      <w:r w:rsidRPr="005A300B">
        <w:rPr>
          <w:sz w:val="24"/>
          <w:szCs w:val="24"/>
        </w:rPr>
        <w:t xml:space="preserve">(10), pp. 1008-1022. Available from: </w:t>
      </w:r>
      <w:hyperlink r:id="rId6" w:history="1">
        <w:r w:rsidRPr="005A300B">
          <w:rPr>
            <w:rStyle w:val="Hyperlink"/>
            <w:sz w:val="24"/>
            <w:szCs w:val="24"/>
          </w:rPr>
          <w:t>https://doi.org/10.1080/13549839.2018.1518415</w:t>
        </w:r>
      </w:hyperlink>
      <w:r w:rsidRPr="005A300B">
        <w:rPr>
          <w:sz w:val="24"/>
          <w:szCs w:val="24"/>
        </w:rPr>
        <w:t>.</w:t>
      </w:r>
    </w:p>
    <w:p w14:paraId="2BE8DE47" w14:textId="77777777" w:rsidR="008377BB" w:rsidRPr="005A300B" w:rsidRDefault="008377BB">
      <w:pPr>
        <w:pStyle w:val="EndnoteText"/>
        <w:rPr>
          <w:sz w:val="24"/>
          <w:szCs w:val="24"/>
        </w:rPr>
      </w:pPr>
    </w:p>
  </w:endnote>
  <w:endnote w:id="5">
    <w:p w14:paraId="36C77A62" w14:textId="3A4F563C" w:rsidR="008377BB" w:rsidRPr="005A300B" w:rsidRDefault="008377BB">
      <w:pPr>
        <w:pStyle w:val="EndnoteText"/>
        <w:rPr>
          <w:color w:val="007FAD"/>
          <w:sz w:val="24"/>
          <w:szCs w:val="24"/>
        </w:rPr>
      </w:pPr>
      <w:r w:rsidRPr="005A300B">
        <w:rPr>
          <w:rStyle w:val="EndnoteReference"/>
          <w:sz w:val="24"/>
          <w:szCs w:val="24"/>
        </w:rPr>
        <w:endnoteRef/>
      </w:r>
      <w:r w:rsidRPr="005A300B">
        <w:rPr>
          <w:sz w:val="24"/>
          <w:szCs w:val="24"/>
        </w:rPr>
        <w:t xml:space="preserve"> Morgan, Nigel; Pritchard, Annette and Sedgley, Diane. 2015. Social tourism and well-being in later life. </w:t>
      </w:r>
      <w:r w:rsidRPr="005A300B">
        <w:rPr>
          <w:i/>
          <w:iCs/>
          <w:sz w:val="24"/>
          <w:szCs w:val="24"/>
        </w:rPr>
        <w:t>Annals of Tourism Research</w:t>
      </w:r>
      <w:r w:rsidRPr="005A300B">
        <w:rPr>
          <w:sz w:val="24"/>
          <w:szCs w:val="24"/>
        </w:rPr>
        <w:t>.</w:t>
      </w:r>
      <w:r w:rsidRPr="005A300B">
        <w:rPr>
          <w:b/>
          <w:bCs/>
          <w:sz w:val="24"/>
          <w:szCs w:val="24"/>
        </w:rPr>
        <w:t xml:space="preserve"> 52</w:t>
      </w:r>
      <w:r w:rsidRPr="005A300B">
        <w:rPr>
          <w:sz w:val="24"/>
          <w:szCs w:val="24"/>
        </w:rPr>
        <w:t xml:space="preserve">, pp. 1-15. Available from: </w:t>
      </w:r>
      <w:hyperlink r:id="rId7" w:history="1">
        <w:r w:rsidRPr="005A300B">
          <w:rPr>
            <w:rStyle w:val="Hyperlink"/>
            <w:sz w:val="24"/>
            <w:szCs w:val="24"/>
          </w:rPr>
          <w:t>http://dx.doi.org/10.1016/j.annals.2015.02.015</w:t>
        </w:r>
      </w:hyperlink>
      <w:r w:rsidRPr="005A300B">
        <w:rPr>
          <w:color w:val="007FAD"/>
          <w:sz w:val="24"/>
          <w:szCs w:val="24"/>
        </w:rPr>
        <w:t>.</w:t>
      </w:r>
    </w:p>
    <w:p w14:paraId="10AC103F" w14:textId="77777777" w:rsidR="008377BB" w:rsidRPr="005A300B" w:rsidRDefault="008377BB">
      <w:pPr>
        <w:pStyle w:val="EndnoteText"/>
        <w:rPr>
          <w:sz w:val="24"/>
          <w:szCs w:val="24"/>
        </w:rPr>
      </w:pPr>
    </w:p>
  </w:endnote>
  <w:endnote w:id="6">
    <w:p w14:paraId="759E4274" w14:textId="4CFE3AE3" w:rsidR="008377BB" w:rsidRPr="005A300B" w:rsidRDefault="008377BB">
      <w:pPr>
        <w:pStyle w:val="EndnoteText"/>
        <w:rPr>
          <w:sz w:val="24"/>
          <w:szCs w:val="24"/>
        </w:rPr>
      </w:pPr>
      <w:r w:rsidRPr="005A300B">
        <w:rPr>
          <w:rStyle w:val="EndnoteReference"/>
          <w:sz w:val="24"/>
          <w:szCs w:val="24"/>
        </w:rPr>
        <w:endnoteRef/>
      </w:r>
      <w:r w:rsidRPr="005A300B">
        <w:rPr>
          <w:sz w:val="24"/>
          <w:szCs w:val="24"/>
        </w:rPr>
        <w:t xml:space="preserve"> Stewart, Hilary; Watson, Nick and Campbell, Mhairi. 2018. The cost of school holidays for children from low income families. </w:t>
      </w:r>
      <w:r w:rsidRPr="005A300B">
        <w:rPr>
          <w:i/>
          <w:iCs/>
          <w:sz w:val="24"/>
          <w:szCs w:val="24"/>
        </w:rPr>
        <w:t>Childhood.</w:t>
      </w:r>
      <w:r w:rsidRPr="005A300B">
        <w:rPr>
          <w:sz w:val="24"/>
          <w:szCs w:val="24"/>
        </w:rPr>
        <w:t xml:space="preserve"> </w:t>
      </w:r>
      <w:r w:rsidRPr="005A300B">
        <w:rPr>
          <w:b/>
          <w:bCs/>
          <w:sz w:val="24"/>
          <w:szCs w:val="24"/>
        </w:rPr>
        <w:t>25</w:t>
      </w:r>
      <w:r w:rsidRPr="005A300B">
        <w:rPr>
          <w:sz w:val="24"/>
          <w:szCs w:val="24"/>
        </w:rPr>
        <w:t xml:space="preserve">(4), pp. 516-529. Available from: </w:t>
      </w:r>
      <w:hyperlink r:id="rId8" w:history="1">
        <w:r w:rsidRPr="005A300B">
          <w:rPr>
            <w:rStyle w:val="Hyperlink"/>
            <w:color w:val="006ACC"/>
            <w:sz w:val="24"/>
            <w:szCs w:val="24"/>
          </w:rPr>
          <w:t>https://doi.org/10.1177/0907568218779130</w:t>
        </w:r>
      </w:hyperlink>
      <w:r w:rsidRPr="005A300B">
        <w:rPr>
          <w:sz w:val="24"/>
          <w:szCs w:val="24"/>
        </w:rPr>
        <w:t>.</w:t>
      </w:r>
    </w:p>
    <w:p w14:paraId="5025F2B3" w14:textId="77777777" w:rsidR="008377BB" w:rsidRPr="005A300B" w:rsidRDefault="008377BB">
      <w:pPr>
        <w:pStyle w:val="EndnoteText"/>
        <w:rPr>
          <w:sz w:val="24"/>
          <w:szCs w:val="24"/>
        </w:rPr>
      </w:pPr>
    </w:p>
  </w:endnote>
  <w:endnote w:id="7">
    <w:p w14:paraId="68FFDC03" w14:textId="1AC7BA73" w:rsidR="008377BB" w:rsidRPr="005A300B" w:rsidRDefault="008377BB">
      <w:pPr>
        <w:pStyle w:val="EndnoteText"/>
        <w:rPr>
          <w:color w:val="000066"/>
          <w:sz w:val="24"/>
          <w:szCs w:val="24"/>
        </w:rPr>
      </w:pPr>
      <w:r w:rsidRPr="005A300B">
        <w:rPr>
          <w:rStyle w:val="EndnoteReference"/>
          <w:sz w:val="24"/>
          <w:szCs w:val="24"/>
        </w:rPr>
        <w:endnoteRef/>
      </w:r>
      <w:r w:rsidRPr="005A300B">
        <w:rPr>
          <w:sz w:val="24"/>
          <w:szCs w:val="24"/>
        </w:rPr>
        <w:t xml:space="preserve"> Sedgley, Diane; Pritchard, Annette and Morgan, Nigel. 2012. ‘Tourism poverty’ in affluent societies: Voices from inner-city London. </w:t>
      </w:r>
      <w:r w:rsidRPr="005A300B">
        <w:rPr>
          <w:i/>
          <w:iCs/>
          <w:sz w:val="24"/>
          <w:szCs w:val="24"/>
        </w:rPr>
        <w:t>Tourism Management.</w:t>
      </w:r>
      <w:r w:rsidRPr="005A300B">
        <w:rPr>
          <w:sz w:val="24"/>
          <w:szCs w:val="24"/>
        </w:rPr>
        <w:t xml:space="preserve"> </w:t>
      </w:r>
      <w:r w:rsidRPr="005A300B">
        <w:rPr>
          <w:b/>
          <w:bCs/>
          <w:sz w:val="24"/>
          <w:szCs w:val="24"/>
        </w:rPr>
        <w:t>33</w:t>
      </w:r>
      <w:r w:rsidRPr="005A300B">
        <w:rPr>
          <w:sz w:val="24"/>
          <w:szCs w:val="24"/>
        </w:rPr>
        <w:t xml:space="preserve">, pp. 951-960. Available from: </w:t>
      </w:r>
      <w:hyperlink r:id="rId9" w:history="1">
        <w:r w:rsidRPr="005A300B">
          <w:rPr>
            <w:rStyle w:val="Hyperlink"/>
            <w:sz w:val="24"/>
            <w:szCs w:val="24"/>
          </w:rPr>
          <w:t>https://doi.org/doi:10.1016/j.tourman.2011.10.001</w:t>
        </w:r>
      </w:hyperlink>
      <w:r w:rsidRPr="005A300B">
        <w:rPr>
          <w:color w:val="000066"/>
          <w:sz w:val="24"/>
          <w:szCs w:val="24"/>
        </w:rPr>
        <w:t>.</w:t>
      </w:r>
    </w:p>
    <w:p w14:paraId="6B8023F9" w14:textId="77777777" w:rsidR="008377BB" w:rsidRPr="005A300B" w:rsidRDefault="008377BB">
      <w:pPr>
        <w:pStyle w:val="EndnoteText"/>
        <w:rPr>
          <w:sz w:val="24"/>
          <w:szCs w:val="24"/>
        </w:rPr>
      </w:pPr>
    </w:p>
  </w:endnote>
  <w:endnote w:id="8">
    <w:p w14:paraId="5F070C9E" w14:textId="6F453FDE" w:rsidR="008377BB" w:rsidRDefault="008377BB">
      <w:pPr>
        <w:pStyle w:val="EndnoteText"/>
        <w:rPr>
          <w:sz w:val="24"/>
          <w:szCs w:val="24"/>
        </w:rPr>
      </w:pPr>
      <w:r w:rsidRPr="005A300B">
        <w:rPr>
          <w:rStyle w:val="EndnoteReference"/>
          <w:sz w:val="24"/>
          <w:szCs w:val="24"/>
        </w:rPr>
        <w:endnoteRef/>
      </w:r>
      <w:r w:rsidRPr="005A300B">
        <w:rPr>
          <w:sz w:val="24"/>
          <w:szCs w:val="24"/>
        </w:rPr>
        <w:t xml:space="preserve"> Hazel, Neal. 2004. Holidays for Children and Families in Need: An Exploration of the Research and Policy Context for Social Tourism in the UK. Children and Society. </w:t>
      </w:r>
      <w:r w:rsidRPr="005A300B">
        <w:rPr>
          <w:b/>
          <w:bCs/>
          <w:sz w:val="24"/>
          <w:szCs w:val="24"/>
        </w:rPr>
        <w:t>19</w:t>
      </w:r>
      <w:r w:rsidRPr="005A300B">
        <w:rPr>
          <w:sz w:val="24"/>
          <w:szCs w:val="24"/>
        </w:rPr>
        <w:t>, pp. 225-236. Available from:  https://doi.org/1</w:t>
      </w:r>
      <w:hyperlink r:id="rId10" w:tgtFrame="_blank" w:history="1">
        <w:r w:rsidRPr="005A300B">
          <w:rPr>
            <w:rStyle w:val="Hyperlink"/>
            <w:sz w:val="24"/>
            <w:szCs w:val="24"/>
            <w:shd w:val="clear" w:color="auto" w:fill="FFFFFF"/>
          </w:rPr>
          <w:t>0.1002/chi.838</w:t>
        </w:r>
      </w:hyperlink>
      <w:r w:rsidRPr="005A300B">
        <w:rPr>
          <w:sz w:val="24"/>
          <w:szCs w:val="24"/>
        </w:rPr>
        <w:t>.</w:t>
      </w:r>
    </w:p>
    <w:p w14:paraId="72C5433C" w14:textId="77777777" w:rsidR="008377BB" w:rsidRDefault="008377BB">
      <w:pPr>
        <w:pStyle w:val="EndnoteText"/>
        <w:rPr>
          <w:sz w:val="24"/>
          <w:szCs w:val="24"/>
        </w:rPr>
      </w:pPr>
    </w:p>
    <w:p w14:paraId="49798E18" w14:textId="77777777" w:rsidR="008377BB" w:rsidRDefault="008377BB">
      <w:pPr>
        <w:pStyle w:val="EndnoteText"/>
        <w:rPr>
          <w:sz w:val="24"/>
          <w:szCs w:val="24"/>
        </w:rPr>
      </w:pPr>
    </w:p>
    <w:p w14:paraId="14B13A41" w14:textId="564FABAA" w:rsidR="008377BB" w:rsidRDefault="008377BB">
      <w:pPr>
        <w:pStyle w:val="EndnoteText"/>
        <w:rPr>
          <w:b/>
          <w:i/>
          <w:sz w:val="24"/>
          <w:szCs w:val="24"/>
        </w:rPr>
      </w:pPr>
      <w:r w:rsidRPr="00C74A7D">
        <w:rPr>
          <w:b/>
          <w:i/>
          <w:sz w:val="24"/>
          <w:szCs w:val="24"/>
        </w:rPr>
        <w:t>Report prepared by Dora Moldovan, Intern, University of Glasgow for Glasgow Children’s Holiday Scheme</w:t>
      </w:r>
    </w:p>
    <w:p w14:paraId="0247A8DB" w14:textId="4452F2F2" w:rsidR="008377BB" w:rsidRPr="00C74A7D" w:rsidRDefault="008377BB">
      <w:pPr>
        <w:pStyle w:val="EndnoteText"/>
        <w:rPr>
          <w:b/>
          <w:i/>
        </w:rPr>
      </w:pPr>
      <w:r>
        <w:rPr>
          <w:b/>
          <w:i/>
          <w:sz w:val="24"/>
          <w:szCs w:val="24"/>
        </w:rPr>
        <w:t>April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80075544"/>
      <w:docPartObj>
        <w:docPartGallery w:val="Page Numbers (Bottom of Page)"/>
        <w:docPartUnique/>
      </w:docPartObj>
    </w:sdtPr>
    <w:sdtEndPr>
      <w:rPr>
        <w:rStyle w:val="PageNumber"/>
      </w:rPr>
    </w:sdtEndPr>
    <w:sdtContent>
      <w:p w14:paraId="69A16209" w14:textId="3E6B3661" w:rsidR="008377BB" w:rsidRDefault="008377BB" w:rsidP="00A150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B82648" w14:textId="77777777" w:rsidR="008377BB" w:rsidRDefault="008377BB" w:rsidP="008253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98090495"/>
      <w:docPartObj>
        <w:docPartGallery w:val="Page Numbers (Bottom of Page)"/>
        <w:docPartUnique/>
      </w:docPartObj>
    </w:sdtPr>
    <w:sdtEndPr>
      <w:rPr>
        <w:rStyle w:val="PageNumber"/>
      </w:rPr>
    </w:sdtEndPr>
    <w:sdtContent>
      <w:p w14:paraId="38D43793" w14:textId="22F1A9A7" w:rsidR="008377BB" w:rsidRDefault="008377BB" w:rsidP="00A150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0FB9">
          <w:rPr>
            <w:rStyle w:val="PageNumber"/>
            <w:noProof/>
          </w:rPr>
          <w:t>16</w:t>
        </w:r>
        <w:r>
          <w:rPr>
            <w:rStyle w:val="PageNumber"/>
          </w:rPr>
          <w:fldChar w:fldCharType="end"/>
        </w:r>
      </w:p>
    </w:sdtContent>
  </w:sdt>
  <w:p w14:paraId="2E6D7953" w14:textId="77777777" w:rsidR="008377BB" w:rsidRDefault="008377BB" w:rsidP="008253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1CE8D" w14:textId="77777777" w:rsidR="00047B44" w:rsidRDefault="00047B44" w:rsidP="008253BD">
      <w:r>
        <w:separator/>
      </w:r>
    </w:p>
  </w:footnote>
  <w:footnote w:type="continuationSeparator" w:id="0">
    <w:p w14:paraId="097A66B4" w14:textId="77777777" w:rsidR="00047B44" w:rsidRDefault="00047B44" w:rsidP="00825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CF485" w14:textId="4EA92730" w:rsidR="008377BB" w:rsidRDefault="008377BB" w:rsidP="0072178D">
    <w:pPr>
      <w:pStyle w:val="Header"/>
      <w:jc w:val="right"/>
    </w:pPr>
    <w:r>
      <w:rPr>
        <w:rFonts w:ascii="Times New Roman"/>
        <w:noProof/>
        <w:sz w:val="20"/>
        <w:lang w:eastAsia="en-GB"/>
      </w:rPr>
      <w:drawing>
        <wp:inline distT="0" distB="0" distL="0" distR="0" wp14:anchorId="4A514410" wp14:editId="7D91D436">
          <wp:extent cx="979170" cy="782320"/>
          <wp:effectExtent l="0" t="0" r="0" b="5080"/>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 cstate="print"/>
                  <a:stretch>
                    <a:fillRect/>
                  </a:stretch>
                </pic:blipFill>
                <pic:spPr>
                  <a:xfrm>
                    <a:off x="0" y="0"/>
                    <a:ext cx="1067497" cy="8528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0E5E"/>
    <w:multiLevelType w:val="hybridMultilevel"/>
    <w:tmpl w:val="AD0A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83BD1"/>
    <w:multiLevelType w:val="hybridMultilevel"/>
    <w:tmpl w:val="20920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0B55FF"/>
    <w:multiLevelType w:val="hybridMultilevel"/>
    <w:tmpl w:val="E07A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E208EA"/>
    <w:multiLevelType w:val="hybridMultilevel"/>
    <w:tmpl w:val="EF50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FA223F"/>
    <w:multiLevelType w:val="hybridMultilevel"/>
    <w:tmpl w:val="53C2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097F07"/>
    <w:multiLevelType w:val="hybridMultilevel"/>
    <w:tmpl w:val="200029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452B21"/>
    <w:multiLevelType w:val="hybridMultilevel"/>
    <w:tmpl w:val="9BC09C4E"/>
    <w:lvl w:ilvl="0" w:tplc="0809000F">
      <w:start w:val="1"/>
      <w:numFmt w:val="decimal"/>
      <w:lvlText w:val="%1."/>
      <w:lvlJc w:val="left"/>
      <w:pPr>
        <w:ind w:left="643"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nsid w:val="7C6570CF"/>
    <w:multiLevelType w:val="hybridMultilevel"/>
    <w:tmpl w:val="34D43B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EA3C15"/>
    <w:multiLevelType w:val="hybridMultilevel"/>
    <w:tmpl w:val="9BC09C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E3"/>
    <w:rsid w:val="00011D60"/>
    <w:rsid w:val="0001450A"/>
    <w:rsid w:val="00034279"/>
    <w:rsid w:val="00035ABA"/>
    <w:rsid w:val="00036DBF"/>
    <w:rsid w:val="00037EBA"/>
    <w:rsid w:val="00042AC5"/>
    <w:rsid w:val="000451FA"/>
    <w:rsid w:val="00045DB7"/>
    <w:rsid w:val="00047B44"/>
    <w:rsid w:val="00050F49"/>
    <w:rsid w:val="00054A99"/>
    <w:rsid w:val="00055D96"/>
    <w:rsid w:val="00061784"/>
    <w:rsid w:val="000641D7"/>
    <w:rsid w:val="000848C5"/>
    <w:rsid w:val="00095ACB"/>
    <w:rsid w:val="0009629B"/>
    <w:rsid w:val="000A7FEB"/>
    <w:rsid w:val="000B243E"/>
    <w:rsid w:val="000B39E6"/>
    <w:rsid w:val="000B47F0"/>
    <w:rsid w:val="000C5657"/>
    <w:rsid w:val="000D248F"/>
    <w:rsid w:val="000D3A62"/>
    <w:rsid w:val="000D5868"/>
    <w:rsid w:val="000E1D2B"/>
    <w:rsid w:val="000E3100"/>
    <w:rsid w:val="0010062A"/>
    <w:rsid w:val="00101793"/>
    <w:rsid w:val="0011423B"/>
    <w:rsid w:val="00114FF7"/>
    <w:rsid w:val="00121601"/>
    <w:rsid w:val="00133C6D"/>
    <w:rsid w:val="0014025C"/>
    <w:rsid w:val="00146C80"/>
    <w:rsid w:val="0015039A"/>
    <w:rsid w:val="00161425"/>
    <w:rsid w:val="0016740D"/>
    <w:rsid w:val="00171FBF"/>
    <w:rsid w:val="00177EDC"/>
    <w:rsid w:val="001819DC"/>
    <w:rsid w:val="00183296"/>
    <w:rsid w:val="0018381F"/>
    <w:rsid w:val="00193281"/>
    <w:rsid w:val="001A410D"/>
    <w:rsid w:val="001A7FC0"/>
    <w:rsid w:val="001B216D"/>
    <w:rsid w:val="001B2A93"/>
    <w:rsid w:val="001B55B1"/>
    <w:rsid w:val="001C2E1C"/>
    <w:rsid w:val="001D5D07"/>
    <w:rsid w:val="001E2B9A"/>
    <w:rsid w:val="001E5A72"/>
    <w:rsid w:val="001E75CD"/>
    <w:rsid w:val="001E7ED4"/>
    <w:rsid w:val="001F31EE"/>
    <w:rsid w:val="001F7EF7"/>
    <w:rsid w:val="002239C9"/>
    <w:rsid w:val="00230D3E"/>
    <w:rsid w:val="0023317A"/>
    <w:rsid w:val="00235C0A"/>
    <w:rsid w:val="0025699B"/>
    <w:rsid w:val="002577F0"/>
    <w:rsid w:val="0026465E"/>
    <w:rsid w:val="002711A4"/>
    <w:rsid w:val="002761CC"/>
    <w:rsid w:val="00281BDF"/>
    <w:rsid w:val="002854B9"/>
    <w:rsid w:val="0028590E"/>
    <w:rsid w:val="002924E1"/>
    <w:rsid w:val="00296A96"/>
    <w:rsid w:val="002B1EE9"/>
    <w:rsid w:val="002B2977"/>
    <w:rsid w:val="002B453B"/>
    <w:rsid w:val="002B473C"/>
    <w:rsid w:val="002C2D9A"/>
    <w:rsid w:val="002D13D5"/>
    <w:rsid w:val="002D3D22"/>
    <w:rsid w:val="002D6835"/>
    <w:rsid w:val="002D6E22"/>
    <w:rsid w:val="002F370B"/>
    <w:rsid w:val="002F538F"/>
    <w:rsid w:val="002F578C"/>
    <w:rsid w:val="002F5B07"/>
    <w:rsid w:val="002F70D1"/>
    <w:rsid w:val="0030128D"/>
    <w:rsid w:val="003040B9"/>
    <w:rsid w:val="003077C3"/>
    <w:rsid w:val="00314D34"/>
    <w:rsid w:val="0031632B"/>
    <w:rsid w:val="003269A9"/>
    <w:rsid w:val="00327260"/>
    <w:rsid w:val="00332447"/>
    <w:rsid w:val="00333896"/>
    <w:rsid w:val="00337191"/>
    <w:rsid w:val="003705BC"/>
    <w:rsid w:val="00374008"/>
    <w:rsid w:val="00377117"/>
    <w:rsid w:val="003861D1"/>
    <w:rsid w:val="00386B5D"/>
    <w:rsid w:val="00396E50"/>
    <w:rsid w:val="003A02B3"/>
    <w:rsid w:val="003A2A69"/>
    <w:rsid w:val="003B70B8"/>
    <w:rsid w:val="003C1B43"/>
    <w:rsid w:val="003C4060"/>
    <w:rsid w:val="003D3A24"/>
    <w:rsid w:val="003E0BA6"/>
    <w:rsid w:val="003E2914"/>
    <w:rsid w:val="003E2E86"/>
    <w:rsid w:val="003E5C4F"/>
    <w:rsid w:val="003F1A4D"/>
    <w:rsid w:val="003F44B9"/>
    <w:rsid w:val="00401D08"/>
    <w:rsid w:val="00401F0A"/>
    <w:rsid w:val="004108D2"/>
    <w:rsid w:val="00414FDF"/>
    <w:rsid w:val="004174F2"/>
    <w:rsid w:val="00423940"/>
    <w:rsid w:val="00423E3B"/>
    <w:rsid w:val="00426CDD"/>
    <w:rsid w:val="004322DB"/>
    <w:rsid w:val="00442D67"/>
    <w:rsid w:val="004435D0"/>
    <w:rsid w:val="00443BB6"/>
    <w:rsid w:val="0045287E"/>
    <w:rsid w:val="00455541"/>
    <w:rsid w:val="00456727"/>
    <w:rsid w:val="00461400"/>
    <w:rsid w:val="004615CA"/>
    <w:rsid w:val="00462D9E"/>
    <w:rsid w:val="00467BC0"/>
    <w:rsid w:val="00481B45"/>
    <w:rsid w:val="004921F8"/>
    <w:rsid w:val="00492310"/>
    <w:rsid w:val="004A7D70"/>
    <w:rsid w:val="004B0F27"/>
    <w:rsid w:val="004B3605"/>
    <w:rsid w:val="004B6764"/>
    <w:rsid w:val="004B6898"/>
    <w:rsid w:val="004E5000"/>
    <w:rsid w:val="004E6B10"/>
    <w:rsid w:val="004F0D6D"/>
    <w:rsid w:val="00500E37"/>
    <w:rsid w:val="00514AAD"/>
    <w:rsid w:val="00517019"/>
    <w:rsid w:val="00520D8F"/>
    <w:rsid w:val="005225E6"/>
    <w:rsid w:val="005236E4"/>
    <w:rsid w:val="00524967"/>
    <w:rsid w:val="00531274"/>
    <w:rsid w:val="00544344"/>
    <w:rsid w:val="005608F9"/>
    <w:rsid w:val="00564CA5"/>
    <w:rsid w:val="00564DDC"/>
    <w:rsid w:val="005733CA"/>
    <w:rsid w:val="00574509"/>
    <w:rsid w:val="005834F9"/>
    <w:rsid w:val="00583E93"/>
    <w:rsid w:val="00584773"/>
    <w:rsid w:val="0059034D"/>
    <w:rsid w:val="0059235C"/>
    <w:rsid w:val="005978EE"/>
    <w:rsid w:val="005A300B"/>
    <w:rsid w:val="005A32E8"/>
    <w:rsid w:val="005B0ED4"/>
    <w:rsid w:val="005B3811"/>
    <w:rsid w:val="005B46C4"/>
    <w:rsid w:val="005B7EB4"/>
    <w:rsid w:val="005C3D50"/>
    <w:rsid w:val="005D1977"/>
    <w:rsid w:val="005E3784"/>
    <w:rsid w:val="005F23BE"/>
    <w:rsid w:val="005F7412"/>
    <w:rsid w:val="00621FA6"/>
    <w:rsid w:val="00630F3F"/>
    <w:rsid w:val="00632356"/>
    <w:rsid w:val="006343A7"/>
    <w:rsid w:val="00642AF2"/>
    <w:rsid w:val="00643A2D"/>
    <w:rsid w:val="0064430A"/>
    <w:rsid w:val="006549CB"/>
    <w:rsid w:val="00657182"/>
    <w:rsid w:val="00661E8B"/>
    <w:rsid w:val="00666591"/>
    <w:rsid w:val="00687E05"/>
    <w:rsid w:val="00690EBD"/>
    <w:rsid w:val="006A5C4B"/>
    <w:rsid w:val="006D5E58"/>
    <w:rsid w:val="006D7BFB"/>
    <w:rsid w:val="006E37C6"/>
    <w:rsid w:val="006E4B4A"/>
    <w:rsid w:val="006E4D2F"/>
    <w:rsid w:val="006F0A92"/>
    <w:rsid w:val="006F32F7"/>
    <w:rsid w:val="00703735"/>
    <w:rsid w:val="00707A7D"/>
    <w:rsid w:val="00711D1A"/>
    <w:rsid w:val="0072178D"/>
    <w:rsid w:val="007240CB"/>
    <w:rsid w:val="0073273D"/>
    <w:rsid w:val="007334E3"/>
    <w:rsid w:val="00736EAA"/>
    <w:rsid w:val="007513B5"/>
    <w:rsid w:val="007540EF"/>
    <w:rsid w:val="0075647F"/>
    <w:rsid w:val="007610E3"/>
    <w:rsid w:val="0076562C"/>
    <w:rsid w:val="00765DDF"/>
    <w:rsid w:val="0077142B"/>
    <w:rsid w:val="00771C9C"/>
    <w:rsid w:val="00774E02"/>
    <w:rsid w:val="00785783"/>
    <w:rsid w:val="00786A9C"/>
    <w:rsid w:val="0079170B"/>
    <w:rsid w:val="00792032"/>
    <w:rsid w:val="007A231A"/>
    <w:rsid w:val="007B4059"/>
    <w:rsid w:val="007B6F6E"/>
    <w:rsid w:val="007C1530"/>
    <w:rsid w:val="007C41C1"/>
    <w:rsid w:val="007D23BA"/>
    <w:rsid w:val="007E03C6"/>
    <w:rsid w:val="007E5866"/>
    <w:rsid w:val="007E7931"/>
    <w:rsid w:val="008028C9"/>
    <w:rsid w:val="00805901"/>
    <w:rsid w:val="008060ED"/>
    <w:rsid w:val="008071DC"/>
    <w:rsid w:val="00813629"/>
    <w:rsid w:val="00813FA1"/>
    <w:rsid w:val="00814C67"/>
    <w:rsid w:val="00816A77"/>
    <w:rsid w:val="0082355C"/>
    <w:rsid w:val="00823895"/>
    <w:rsid w:val="00823D0E"/>
    <w:rsid w:val="008253BD"/>
    <w:rsid w:val="008335A5"/>
    <w:rsid w:val="00834A6C"/>
    <w:rsid w:val="008377BB"/>
    <w:rsid w:val="00841D41"/>
    <w:rsid w:val="0084340C"/>
    <w:rsid w:val="00844827"/>
    <w:rsid w:val="008511CB"/>
    <w:rsid w:val="00855D05"/>
    <w:rsid w:val="00856D96"/>
    <w:rsid w:val="00857262"/>
    <w:rsid w:val="008619F1"/>
    <w:rsid w:val="008628F0"/>
    <w:rsid w:val="00871418"/>
    <w:rsid w:val="00874F29"/>
    <w:rsid w:val="00895AC0"/>
    <w:rsid w:val="008C3DA1"/>
    <w:rsid w:val="008C7D99"/>
    <w:rsid w:val="008D027D"/>
    <w:rsid w:val="008E2A95"/>
    <w:rsid w:val="008E30DD"/>
    <w:rsid w:val="008E5079"/>
    <w:rsid w:val="008F0944"/>
    <w:rsid w:val="008F0F16"/>
    <w:rsid w:val="008F28C3"/>
    <w:rsid w:val="009136FA"/>
    <w:rsid w:val="00914272"/>
    <w:rsid w:val="00917D4E"/>
    <w:rsid w:val="00930667"/>
    <w:rsid w:val="00931AC2"/>
    <w:rsid w:val="00944189"/>
    <w:rsid w:val="00944F1A"/>
    <w:rsid w:val="00960691"/>
    <w:rsid w:val="00961DAC"/>
    <w:rsid w:val="00971BCA"/>
    <w:rsid w:val="00974BE0"/>
    <w:rsid w:val="00982D52"/>
    <w:rsid w:val="00987C21"/>
    <w:rsid w:val="0099425F"/>
    <w:rsid w:val="009962EC"/>
    <w:rsid w:val="009A0BBE"/>
    <w:rsid w:val="009A11AB"/>
    <w:rsid w:val="009B27C8"/>
    <w:rsid w:val="009C04F7"/>
    <w:rsid w:val="009C5A63"/>
    <w:rsid w:val="009D1327"/>
    <w:rsid w:val="009D2121"/>
    <w:rsid w:val="009D2A2D"/>
    <w:rsid w:val="009E6E65"/>
    <w:rsid w:val="009F0FC0"/>
    <w:rsid w:val="009F332F"/>
    <w:rsid w:val="009F5D88"/>
    <w:rsid w:val="00A10B7C"/>
    <w:rsid w:val="00A10DBB"/>
    <w:rsid w:val="00A11D37"/>
    <w:rsid w:val="00A12FA5"/>
    <w:rsid w:val="00A150A1"/>
    <w:rsid w:val="00A323EB"/>
    <w:rsid w:val="00A362B7"/>
    <w:rsid w:val="00A45DCA"/>
    <w:rsid w:val="00A65079"/>
    <w:rsid w:val="00A71E79"/>
    <w:rsid w:val="00A85809"/>
    <w:rsid w:val="00A8692F"/>
    <w:rsid w:val="00A95914"/>
    <w:rsid w:val="00A96403"/>
    <w:rsid w:val="00AB7C73"/>
    <w:rsid w:val="00AE3EB9"/>
    <w:rsid w:val="00AE6192"/>
    <w:rsid w:val="00AE6586"/>
    <w:rsid w:val="00AE69C2"/>
    <w:rsid w:val="00AE7636"/>
    <w:rsid w:val="00B05C5B"/>
    <w:rsid w:val="00B121D8"/>
    <w:rsid w:val="00B21A04"/>
    <w:rsid w:val="00B26BC2"/>
    <w:rsid w:val="00B31DC2"/>
    <w:rsid w:val="00B4167D"/>
    <w:rsid w:val="00B52A94"/>
    <w:rsid w:val="00B60F39"/>
    <w:rsid w:val="00B63947"/>
    <w:rsid w:val="00B648CA"/>
    <w:rsid w:val="00B65131"/>
    <w:rsid w:val="00B70B67"/>
    <w:rsid w:val="00B724B8"/>
    <w:rsid w:val="00B802C9"/>
    <w:rsid w:val="00B81005"/>
    <w:rsid w:val="00B908FB"/>
    <w:rsid w:val="00B917E5"/>
    <w:rsid w:val="00B941D8"/>
    <w:rsid w:val="00B977B0"/>
    <w:rsid w:val="00BB6329"/>
    <w:rsid w:val="00BB6C9F"/>
    <w:rsid w:val="00BC15EE"/>
    <w:rsid w:val="00BC5C33"/>
    <w:rsid w:val="00BD1AC7"/>
    <w:rsid w:val="00BD5BFC"/>
    <w:rsid w:val="00BE1E3E"/>
    <w:rsid w:val="00BE2300"/>
    <w:rsid w:val="00BE5DF2"/>
    <w:rsid w:val="00BF1C11"/>
    <w:rsid w:val="00BF29B5"/>
    <w:rsid w:val="00BF2C0F"/>
    <w:rsid w:val="00BF2D30"/>
    <w:rsid w:val="00BF49BE"/>
    <w:rsid w:val="00BF52E4"/>
    <w:rsid w:val="00BF71F7"/>
    <w:rsid w:val="00BF7D5F"/>
    <w:rsid w:val="00C00F5C"/>
    <w:rsid w:val="00C015C0"/>
    <w:rsid w:val="00C0752D"/>
    <w:rsid w:val="00C1047B"/>
    <w:rsid w:val="00C111F8"/>
    <w:rsid w:val="00C12C13"/>
    <w:rsid w:val="00C13507"/>
    <w:rsid w:val="00C17451"/>
    <w:rsid w:val="00C17F61"/>
    <w:rsid w:val="00C311B1"/>
    <w:rsid w:val="00C32FC5"/>
    <w:rsid w:val="00C33DF5"/>
    <w:rsid w:val="00C53DCA"/>
    <w:rsid w:val="00C60FB9"/>
    <w:rsid w:val="00C6226A"/>
    <w:rsid w:val="00C6260C"/>
    <w:rsid w:val="00C72333"/>
    <w:rsid w:val="00C74A7D"/>
    <w:rsid w:val="00C7547D"/>
    <w:rsid w:val="00C801B4"/>
    <w:rsid w:val="00C837B3"/>
    <w:rsid w:val="00C939A4"/>
    <w:rsid w:val="00CA55A2"/>
    <w:rsid w:val="00CB0686"/>
    <w:rsid w:val="00CB3A37"/>
    <w:rsid w:val="00CC0263"/>
    <w:rsid w:val="00CC2D89"/>
    <w:rsid w:val="00CC35CA"/>
    <w:rsid w:val="00CC69C8"/>
    <w:rsid w:val="00CC7E00"/>
    <w:rsid w:val="00CD780D"/>
    <w:rsid w:val="00CE1F37"/>
    <w:rsid w:val="00CF3EF2"/>
    <w:rsid w:val="00CF5FB4"/>
    <w:rsid w:val="00D00A1E"/>
    <w:rsid w:val="00D15714"/>
    <w:rsid w:val="00D15722"/>
    <w:rsid w:val="00D159C9"/>
    <w:rsid w:val="00D320F4"/>
    <w:rsid w:val="00D3370D"/>
    <w:rsid w:val="00D41404"/>
    <w:rsid w:val="00D45AC0"/>
    <w:rsid w:val="00D6264A"/>
    <w:rsid w:val="00D63F7A"/>
    <w:rsid w:val="00D65E83"/>
    <w:rsid w:val="00D71A5C"/>
    <w:rsid w:val="00D82B81"/>
    <w:rsid w:val="00DA0190"/>
    <w:rsid w:val="00DA2A84"/>
    <w:rsid w:val="00DA66A5"/>
    <w:rsid w:val="00DB50E4"/>
    <w:rsid w:val="00DC353D"/>
    <w:rsid w:val="00DD500C"/>
    <w:rsid w:val="00DD6347"/>
    <w:rsid w:val="00DD6FA3"/>
    <w:rsid w:val="00DE3CAD"/>
    <w:rsid w:val="00DF313C"/>
    <w:rsid w:val="00E0477A"/>
    <w:rsid w:val="00E0628B"/>
    <w:rsid w:val="00E16518"/>
    <w:rsid w:val="00E174C1"/>
    <w:rsid w:val="00E23734"/>
    <w:rsid w:val="00E25A02"/>
    <w:rsid w:val="00E25AD7"/>
    <w:rsid w:val="00E51D7C"/>
    <w:rsid w:val="00E6069F"/>
    <w:rsid w:val="00E65CA7"/>
    <w:rsid w:val="00E67390"/>
    <w:rsid w:val="00E81C8A"/>
    <w:rsid w:val="00E82DDA"/>
    <w:rsid w:val="00E838BF"/>
    <w:rsid w:val="00E857C1"/>
    <w:rsid w:val="00E8654D"/>
    <w:rsid w:val="00E87B66"/>
    <w:rsid w:val="00E92931"/>
    <w:rsid w:val="00E929B1"/>
    <w:rsid w:val="00E94D83"/>
    <w:rsid w:val="00E9672C"/>
    <w:rsid w:val="00E97A92"/>
    <w:rsid w:val="00EA22FC"/>
    <w:rsid w:val="00EB0A69"/>
    <w:rsid w:val="00EB3464"/>
    <w:rsid w:val="00EC0529"/>
    <w:rsid w:val="00EC760D"/>
    <w:rsid w:val="00ED22A0"/>
    <w:rsid w:val="00EF7180"/>
    <w:rsid w:val="00F051D9"/>
    <w:rsid w:val="00F22756"/>
    <w:rsid w:val="00F31AC1"/>
    <w:rsid w:val="00F332A2"/>
    <w:rsid w:val="00F43F09"/>
    <w:rsid w:val="00F4632C"/>
    <w:rsid w:val="00F465AA"/>
    <w:rsid w:val="00F53C58"/>
    <w:rsid w:val="00F62E73"/>
    <w:rsid w:val="00F67F9C"/>
    <w:rsid w:val="00F7196B"/>
    <w:rsid w:val="00F82949"/>
    <w:rsid w:val="00F91D63"/>
    <w:rsid w:val="00F91DD1"/>
    <w:rsid w:val="00F93897"/>
    <w:rsid w:val="00FA0CC5"/>
    <w:rsid w:val="00FA70DA"/>
    <w:rsid w:val="00FB0F0B"/>
    <w:rsid w:val="00FB5051"/>
    <w:rsid w:val="00FB612D"/>
    <w:rsid w:val="00FB6D14"/>
    <w:rsid w:val="00FC2817"/>
    <w:rsid w:val="00FC33F1"/>
    <w:rsid w:val="00FD327D"/>
    <w:rsid w:val="00FD679B"/>
    <w:rsid w:val="00FE36C3"/>
    <w:rsid w:val="00FE56C2"/>
    <w:rsid w:val="00FE5EA6"/>
    <w:rsid w:val="00FF1D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D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4E3"/>
    <w:pPr>
      <w:ind w:left="720"/>
      <w:contextualSpacing/>
    </w:pPr>
  </w:style>
  <w:style w:type="paragraph" w:styleId="NormalWeb">
    <w:name w:val="Normal (Web)"/>
    <w:basedOn w:val="Normal"/>
    <w:uiPriority w:val="99"/>
    <w:semiHidden/>
    <w:unhideWhenUsed/>
    <w:rsid w:val="00BF29B5"/>
    <w:pPr>
      <w:spacing w:before="100" w:beforeAutospacing="1" w:after="100" w:afterAutospacing="1"/>
    </w:pPr>
    <w:rPr>
      <w:rFonts w:ascii="Times New Roman" w:eastAsia="Times New Roman" w:hAnsi="Times New Roman" w:cs="Times New Roman"/>
      <w:color w:val="auto"/>
      <w:lang w:eastAsia="en-GB"/>
    </w:rPr>
  </w:style>
  <w:style w:type="paragraph" w:styleId="Footer">
    <w:name w:val="footer"/>
    <w:basedOn w:val="Normal"/>
    <w:link w:val="FooterChar"/>
    <w:uiPriority w:val="99"/>
    <w:unhideWhenUsed/>
    <w:rsid w:val="008253BD"/>
    <w:pPr>
      <w:tabs>
        <w:tab w:val="center" w:pos="4680"/>
        <w:tab w:val="right" w:pos="9360"/>
      </w:tabs>
    </w:pPr>
  </w:style>
  <w:style w:type="character" w:customStyle="1" w:styleId="FooterChar">
    <w:name w:val="Footer Char"/>
    <w:basedOn w:val="DefaultParagraphFont"/>
    <w:link w:val="Footer"/>
    <w:uiPriority w:val="99"/>
    <w:rsid w:val="008253BD"/>
  </w:style>
  <w:style w:type="character" w:styleId="PageNumber">
    <w:name w:val="page number"/>
    <w:basedOn w:val="DefaultParagraphFont"/>
    <w:uiPriority w:val="99"/>
    <w:semiHidden/>
    <w:unhideWhenUsed/>
    <w:rsid w:val="008253BD"/>
  </w:style>
  <w:style w:type="paragraph" w:customStyle="1" w:styleId="BodyA">
    <w:name w:val="Body A"/>
    <w:basedOn w:val="Normal"/>
    <w:rsid w:val="002924E1"/>
    <w:rPr>
      <w:rFonts w:ascii="Helvetica" w:hAnsi="Helvetica" w:cs="Helvetica"/>
      <w:sz w:val="22"/>
      <w:szCs w:val="22"/>
      <w:lang w:eastAsia="en-GB"/>
    </w:rPr>
  </w:style>
  <w:style w:type="paragraph" w:styleId="Header">
    <w:name w:val="header"/>
    <w:basedOn w:val="Normal"/>
    <w:link w:val="HeaderChar"/>
    <w:uiPriority w:val="99"/>
    <w:unhideWhenUsed/>
    <w:rsid w:val="0072178D"/>
    <w:pPr>
      <w:tabs>
        <w:tab w:val="center" w:pos="4680"/>
        <w:tab w:val="right" w:pos="9360"/>
      </w:tabs>
    </w:pPr>
  </w:style>
  <w:style w:type="character" w:customStyle="1" w:styleId="HeaderChar">
    <w:name w:val="Header Char"/>
    <w:basedOn w:val="DefaultParagraphFont"/>
    <w:link w:val="Header"/>
    <w:uiPriority w:val="99"/>
    <w:rsid w:val="0072178D"/>
  </w:style>
  <w:style w:type="paragraph" w:styleId="FootnoteText">
    <w:name w:val="footnote text"/>
    <w:basedOn w:val="Normal"/>
    <w:link w:val="FootnoteTextChar"/>
    <w:uiPriority w:val="99"/>
    <w:semiHidden/>
    <w:unhideWhenUsed/>
    <w:rsid w:val="00544344"/>
    <w:rPr>
      <w:sz w:val="20"/>
      <w:szCs w:val="20"/>
    </w:rPr>
  </w:style>
  <w:style w:type="character" w:customStyle="1" w:styleId="FootnoteTextChar">
    <w:name w:val="Footnote Text Char"/>
    <w:basedOn w:val="DefaultParagraphFont"/>
    <w:link w:val="FootnoteText"/>
    <w:uiPriority w:val="99"/>
    <w:semiHidden/>
    <w:rsid w:val="00544344"/>
    <w:rPr>
      <w:sz w:val="20"/>
      <w:szCs w:val="20"/>
    </w:rPr>
  </w:style>
  <w:style w:type="character" w:styleId="FootnoteReference">
    <w:name w:val="footnote reference"/>
    <w:basedOn w:val="DefaultParagraphFont"/>
    <w:uiPriority w:val="99"/>
    <w:semiHidden/>
    <w:unhideWhenUsed/>
    <w:rsid w:val="00544344"/>
    <w:rPr>
      <w:vertAlign w:val="superscript"/>
    </w:rPr>
  </w:style>
  <w:style w:type="paragraph" w:styleId="EndnoteText">
    <w:name w:val="endnote text"/>
    <w:basedOn w:val="Normal"/>
    <w:link w:val="EndnoteTextChar"/>
    <w:uiPriority w:val="99"/>
    <w:semiHidden/>
    <w:unhideWhenUsed/>
    <w:rsid w:val="003705BC"/>
    <w:rPr>
      <w:sz w:val="20"/>
      <w:szCs w:val="20"/>
    </w:rPr>
  </w:style>
  <w:style w:type="character" w:customStyle="1" w:styleId="EndnoteTextChar">
    <w:name w:val="Endnote Text Char"/>
    <w:basedOn w:val="DefaultParagraphFont"/>
    <w:link w:val="EndnoteText"/>
    <w:uiPriority w:val="99"/>
    <w:semiHidden/>
    <w:rsid w:val="003705BC"/>
    <w:rPr>
      <w:sz w:val="20"/>
      <w:szCs w:val="20"/>
    </w:rPr>
  </w:style>
  <w:style w:type="character" w:styleId="EndnoteReference">
    <w:name w:val="endnote reference"/>
    <w:basedOn w:val="DefaultParagraphFont"/>
    <w:uiPriority w:val="99"/>
    <w:semiHidden/>
    <w:unhideWhenUsed/>
    <w:rsid w:val="003705BC"/>
    <w:rPr>
      <w:vertAlign w:val="superscript"/>
    </w:rPr>
  </w:style>
  <w:style w:type="character" w:styleId="Hyperlink">
    <w:name w:val="Hyperlink"/>
    <w:basedOn w:val="DefaultParagraphFont"/>
    <w:uiPriority w:val="99"/>
    <w:unhideWhenUsed/>
    <w:rsid w:val="003705BC"/>
    <w:rPr>
      <w:color w:val="0563C1" w:themeColor="hyperlink"/>
      <w:u w:val="single"/>
    </w:rPr>
  </w:style>
  <w:style w:type="character" w:customStyle="1" w:styleId="UnresolvedMention">
    <w:name w:val="Unresolved Mention"/>
    <w:basedOn w:val="DefaultParagraphFont"/>
    <w:uiPriority w:val="99"/>
    <w:semiHidden/>
    <w:unhideWhenUsed/>
    <w:rsid w:val="00DC353D"/>
    <w:rPr>
      <w:color w:val="605E5C"/>
      <w:shd w:val="clear" w:color="auto" w:fill="E1DFDD"/>
    </w:rPr>
  </w:style>
  <w:style w:type="paragraph" w:styleId="BalloonText">
    <w:name w:val="Balloon Text"/>
    <w:basedOn w:val="Normal"/>
    <w:link w:val="BalloonTextChar"/>
    <w:uiPriority w:val="99"/>
    <w:semiHidden/>
    <w:unhideWhenUsed/>
    <w:rsid w:val="00CD780D"/>
    <w:rPr>
      <w:rFonts w:ascii="Tahoma" w:hAnsi="Tahoma" w:cs="Tahoma"/>
      <w:sz w:val="16"/>
      <w:szCs w:val="16"/>
    </w:rPr>
  </w:style>
  <w:style w:type="character" w:customStyle="1" w:styleId="BalloonTextChar">
    <w:name w:val="Balloon Text Char"/>
    <w:basedOn w:val="DefaultParagraphFont"/>
    <w:link w:val="BalloonText"/>
    <w:uiPriority w:val="99"/>
    <w:semiHidden/>
    <w:rsid w:val="00CD7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4E3"/>
    <w:pPr>
      <w:ind w:left="720"/>
      <w:contextualSpacing/>
    </w:pPr>
  </w:style>
  <w:style w:type="paragraph" w:styleId="NormalWeb">
    <w:name w:val="Normal (Web)"/>
    <w:basedOn w:val="Normal"/>
    <w:uiPriority w:val="99"/>
    <w:semiHidden/>
    <w:unhideWhenUsed/>
    <w:rsid w:val="00BF29B5"/>
    <w:pPr>
      <w:spacing w:before="100" w:beforeAutospacing="1" w:after="100" w:afterAutospacing="1"/>
    </w:pPr>
    <w:rPr>
      <w:rFonts w:ascii="Times New Roman" w:eastAsia="Times New Roman" w:hAnsi="Times New Roman" w:cs="Times New Roman"/>
      <w:color w:val="auto"/>
      <w:lang w:eastAsia="en-GB"/>
    </w:rPr>
  </w:style>
  <w:style w:type="paragraph" w:styleId="Footer">
    <w:name w:val="footer"/>
    <w:basedOn w:val="Normal"/>
    <w:link w:val="FooterChar"/>
    <w:uiPriority w:val="99"/>
    <w:unhideWhenUsed/>
    <w:rsid w:val="008253BD"/>
    <w:pPr>
      <w:tabs>
        <w:tab w:val="center" w:pos="4680"/>
        <w:tab w:val="right" w:pos="9360"/>
      </w:tabs>
    </w:pPr>
  </w:style>
  <w:style w:type="character" w:customStyle="1" w:styleId="FooterChar">
    <w:name w:val="Footer Char"/>
    <w:basedOn w:val="DefaultParagraphFont"/>
    <w:link w:val="Footer"/>
    <w:uiPriority w:val="99"/>
    <w:rsid w:val="008253BD"/>
  </w:style>
  <w:style w:type="character" w:styleId="PageNumber">
    <w:name w:val="page number"/>
    <w:basedOn w:val="DefaultParagraphFont"/>
    <w:uiPriority w:val="99"/>
    <w:semiHidden/>
    <w:unhideWhenUsed/>
    <w:rsid w:val="008253BD"/>
  </w:style>
  <w:style w:type="paragraph" w:customStyle="1" w:styleId="BodyA">
    <w:name w:val="Body A"/>
    <w:basedOn w:val="Normal"/>
    <w:rsid w:val="002924E1"/>
    <w:rPr>
      <w:rFonts w:ascii="Helvetica" w:hAnsi="Helvetica" w:cs="Helvetica"/>
      <w:sz w:val="22"/>
      <w:szCs w:val="22"/>
      <w:lang w:eastAsia="en-GB"/>
    </w:rPr>
  </w:style>
  <w:style w:type="paragraph" w:styleId="Header">
    <w:name w:val="header"/>
    <w:basedOn w:val="Normal"/>
    <w:link w:val="HeaderChar"/>
    <w:uiPriority w:val="99"/>
    <w:unhideWhenUsed/>
    <w:rsid w:val="0072178D"/>
    <w:pPr>
      <w:tabs>
        <w:tab w:val="center" w:pos="4680"/>
        <w:tab w:val="right" w:pos="9360"/>
      </w:tabs>
    </w:pPr>
  </w:style>
  <w:style w:type="character" w:customStyle="1" w:styleId="HeaderChar">
    <w:name w:val="Header Char"/>
    <w:basedOn w:val="DefaultParagraphFont"/>
    <w:link w:val="Header"/>
    <w:uiPriority w:val="99"/>
    <w:rsid w:val="0072178D"/>
  </w:style>
  <w:style w:type="paragraph" w:styleId="FootnoteText">
    <w:name w:val="footnote text"/>
    <w:basedOn w:val="Normal"/>
    <w:link w:val="FootnoteTextChar"/>
    <w:uiPriority w:val="99"/>
    <w:semiHidden/>
    <w:unhideWhenUsed/>
    <w:rsid w:val="00544344"/>
    <w:rPr>
      <w:sz w:val="20"/>
      <w:szCs w:val="20"/>
    </w:rPr>
  </w:style>
  <w:style w:type="character" w:customStyle="1" w:styleId="FootnoteTextChar">
    <w:name w:val="Footnote Text Char"/>
    <w:basedOn w:val="DefaultParagraphFont"/>
    <w:link w:val="FootnoteText"/>
    <w:uiPriority w:val="99"/>
    <w:semiHidden/>
    <w:rsid w:val="00544344"/>
    <w:rPr>
      <w:sz w:val="20"/>
      <w:szCs w:val="20"/>
    </w:rPr>
  </w:style>
  <w:style w:type="character" w:styleId="FootnoteReference">
    <w:name w:val="footnote reference"/>
    <w:basedOn w:val="DefaultParagraphFont"/>
    <w:uiPriority w:val="99"/>
    <w:semiHidden/>
    <w:unhideWhenUsed/>
    <w:rsid w:val="00544344"/>
    <w:rPr>
      <w:vertAlign w:val="superscript"/>
    </w:rPr>
  </w:style>
  <w:style w:type="paragraph" w:styleId="EndnoteText">
    <w:name w:val="endnote text"/>
    <w:basedOn w:val="Normal"/>
    <w:link w:val="EndnoteTextChar"/>
    <w:uiPriority w:val="99"/>
    <w:semiHidden/>
    <w:unhideWhenUsed/>
    <w:rsid w:val="003705BC"/>
    <w:rPr>
      <w:sz w:val="20"/>
      <w:szCs w:val="20"/>
    </w:rPr>
  </w:style>
  <w:style w:type="character" w:customStyle="1" w:styleId="EndnoteTextChar">
    <w:name w:val="Endnote Text Char"/>
    <w:basedOn w:val="DefaultParagraphFont"/>
    <w:link w:val="EndnoteText"/>
    <w:uiPriority w:val="99"/>
    <w:semiHidden/>
    <w:rsid w:val="003705BC"/>
    <w:rPr>
      <w:sz w:val="20"/>
      <w:szCs w:val="20"/>
    </w:rPr>
  </w:style>
  <w:style w:type="character" w:styleId="EndnoteReference">
    <w:name w:val="endnote reference"/>
    <w:basedOn w:val="DefaultParagraphFont"/>
    <w:uiPriority w:val="99"/>
    <w:semiHidden/>
    <w:unhideWhenUsed/>
    <w:rsid w:val="003705BC"/>
    <w:rPr>
      <w:vertAlign w:val="superscript"/>
    </w:rPr>
  </w:style>
  <w:style w:type="character" w:styleId="Hyperlink">
    <w:name w:val="Hyperlink"/>
    <w:basedOn w:val="DefaultParagraphFont"/>
    <w:uiPriority w:val="99"/>
    <w:unhideWhenUsed/>
    <w:rsid w:val="003705BC"/>
    <w:rPr>
      <w:color w:val="0563C1" w:themeColor="hyperlink"/>
      <w:u w:val="single"/>
    </w:rPr>
  </w:style>
  <w:style w:type="character" w:customStyle="1" w:styleId="UnresolvedMention">
    <w:name w:val="Unresolved Mention"/>
    <w:basedOn w:val="DefaultParagraphFont"/>
    <w:uiPriority w:val="99"/>
    <w:semiHidden/>
    <w:unhideWhenUsed/>
    <w:rsid w:val="00DC353D"/>
    <w:rPr>
      <w:color w:val="605E5C"/>
      <w:shd w:val="clear" w:color="auto" w:fill="E1DFDD"/>
    </w:rPr>
  </w:style>
  <w:style w:type="paragraph" w:styleId="BalloonText">
    <w:name w:val="Balloon Text"/>
    <w:basedOn w:val="Normal"/>
    <w:link w:val="BalloonTextChar"/>
    <w:uiPriority w:val="99"/>
    <w:semiHidden/>
    <w:unhideWhenUsed/>
    <w:rsid w:val="00CD780D"/>
    <w:rPr>
      <w:rFonts w:ascii="Tahoma" w:hAnsi="Tahoma" w:cs="Tahoma"/>
      <w:sz w:val="16"/>
      <w:szCs w:val="16"/>
    </w:rPr>
  </w:style>
  <w:style w:type="character" w:customStyle="1" w:styleId="BalloonTextChar">
    <w:name w:val="Balloon Text Char"/>
    <w:basedOn w:val="DefaultParagraphFont"/>
    <w:link w:val="BalloonText"/>
    <w:uiPriority w:val="99"/>
    <w:semiHidden/>
    <w:rsid w:val="00CD7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www.glasgowchildrensholidayscheme.org.uk" TargetMode="Externa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Colors" Target="diagrams/colors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header" Target="header1.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177%2F0907568218779130" TargetMode="External"/><Relationship Id="rId3" Type="http://schemas.openxmlformats.org/officeDocument/2006/relationships/hyperlink" Target="https://www.understandingglasgow.com/indicators/children/poverty/overview" TargetMode="External"/><Relationship Id="rId7" Type="http://schemas.openxmlformats.org/officeDocument/2006/relationships/hyperlink" Target="http://dx.doi.org/10.1016/j.annals.2015.02.015" TargetMode="External"/><Relationship Id="rId2" Type="http://schemas.openxmlformats.org/officeDocument/2006/relationships/hyperlink" Target="http://www.endchildpoverty.org.uk/child-poverty-in-your-area-201415-201819/" TargetMode="External"/><Relationship Id="rId1" Type="http://schemas.openxmlformats.org/officeDocument/2006/relationships/hyperlink" Target="http://www.endchildpoverty.org.uk/child-poverty-in-your-area-201415-201819/" TargetMode="External"/><Relationship Id="rId6" Type="http://schemas.openxmlformats.org/officeDocument/2006/relationships/hyperlink" Target="https://doi.org/10.1080/13549839.2018.1518415" TargetMode="External"/><Relationship Id="rId5" Type="http://schemas.openxmlformats.org/officeDocument/2006/relationships/hyperlink" Target="https://www.legislation.gov.uk/asp/2017/6/contents/enacted" TargetMode="External"/><Relationship Id="rId10" Type="http://schemas.openxmlformats.org/officeDocument/2006/relationships/hyperlink" Target="https://dx.doi.org/10.1002/chi.838" TargetMode="External"/><Relationship Id="rId4" Type="http://schemas.openxmlformats.org/officeDocument/2006/relationships/hyperlink" Target="https://www.gov.scot/binaries/content/documents/govscot/publications/impact-assessment/2018/03/tackling-child-poverty-delivery-plan-2018-22-annex-3-equality/documents/00533633-pdf/00533633-pdf/govscot%3Adocument/00533633.pdf" TargetMode="External"/><Relationship Id="rId9" Type="http://schemas.openxmlformats.org/officeDocument/2006/relationships/hyperlink" Target="https://doi.org/doi:10.1016/j.tourman.2011.10.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Child Poverty Rate (%) </a:t>
            </a:r>
          </a:p>
          <a:p>
            <a:pPr>
              <a:defRPr sz="1400" b="0" i="0" u="none" strike="noStrike" kern="1200" spc="0" baseline="0">
                <a:solidFill>
                  <a:schemeClr val="tx1">
                    <a:lumMod val="65000"/>
                    <a:lumOff val="35000"/>
                  </a:schemeClr>
                </a:solidFill>
                <a:latin typeface="+mn-lt"/>
                <a:ea typeface="+mn-ea"/>
                <a:cs typeface="+mn-cs"/>
              </a:defRPr>
            </a:pPr>
            <a:r>
              <a:rPr lang="en-GB" b="1"/>
              <a:t>After Housing Costs</a:t>
            </a:r>
          </a:p>
          <a:p>
            <a:pPr>
              <a:defRPr sz="1400" b="0" i="0" u="none" strike="noStrike" kern="1200" spc="0" baseline="0">
                <a:solidFill>
                  <a:schemeClr val="tx1">
                    <a:lumMod val="65000"/>
                    <a:lumOff val="35000"/>
                  </a:schemeClr>
                </a:solidFill>
                <a:latin typeface="+mn-lt"/>
                <a:ea typeface="+mn-ea"/>
                <a:cs typeface="+mn-cs"/>
              </a:defRPr>
            </a:pPr>
            <a:r>
              <a:rPr lang="en-GB" sz="1200" i="1"/>
              <a:t>(Source: End Child Poverty, 2020)</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2014/2015</c:v>
                </c:pt>
              </c:strCache>
            </c:strRef>
          </c:tx>
          <c:spPr>
            <a:solidFill>
              <a:schemeClr val="accent6">
                <a:lumMod val="60000"/>
                <a:lumOff val="40000"/>
              </a:schemeClr>
            </a:solidFill>
            <a:ln>
              <a:noFill/>
            </a:ln>
            <a:effectLst/>
          </c:spPr>
          <c:invertIfNegative val="0"/>
          <c:dLbls>
            <c:dLbl>
              <c:idx val="0"/>
              <c:tx>
                <c:rich>
                  <a:bodyPr/>
                  <a:lstStyle/>
                  <a:p>
                    <a:r>
                      <a:rPr lang="en-US"/>
                      <a:t>22%</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1734-6F43-9471-E5F90D6E1C92}"/>
                </c:ext>
              </c:extLst>
            </c:dLbl>
            <c:dLbl>
              <c:idx val="1"/>
              <c:tx>
                <c:rich>
                  <a:bodyPr/>
                  <a:lstStyle/>
                  <a:p>
                    <a:fld id="{693253A1-F51D-C549-9F14-029C07EC6CAA}" type="VALUE">
                      <a:rPr lang="en-US"/>
                      <a:pPr/>
                      <a:t>[VALUE]</a:t>
                    </a:fld>
                    <a:r>
                      <a:rPr lang="en-US"/>
                      <a:t>%</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1734-6F43-9471-E5F90D6E1C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Scotland</c:v>
                </c:pt>
                <c:pt idx="1">
                  <c:v>Glasgow City</c:v>
                </c:pt>
              </c:strCache>
            </c:strRef>
          </c:cat>
          <c:val>
            <c:numRef>
              <c:f>Sheet1!$B$2:$B$3</c:f>
              <c:numCache>
                <c:formatCode>General</c:formatCode>
                <c:ptCount val="2"/>
                <c:pt idx="0">
                  <c:v>22</c:v>
                </c:pt>
                <c:pt idx="1">
                  <c:v>27</c:v>
                </c:pt>
              </c:numCache>
            </c:numRef>
          </c:val>
          <c:extLst xmlns:c16r2="http://schemas.microsoft.com/office/drawing/2015/06/chart">
            <c:ext xmlns:c16="http://schemas.microsoft.com/office/drawing/2014/chart" uri="{C3380CC4-5D6E-409C-BE32-E72D297353CC}">
              <c16:uniqueId val="{00000000-2F46-6148-8028-95FCBDF8314F}"/>
            </c:ext>
          </c:extLst>
        </c:ser>
        <c:ser>
          <c:idx val="2"/>
          <c:order val="1"/>
          <c:tx>
            <c:strRef>
              <c:f>Sheet1!$C$1</c:f>
              <c:strCache>
                <c:ptCount val="1"/>
                <c:pt idx="0">
                  <c:v>2018/2019</c:v>
                </c:pt>
              </c:strCache>
            </c:strRef>
          </c:tx>
          <c:spPr>
            <a:solidFill>
              <a:schemeClr val="accent2">
                <a:lumMod val="60000"/>
                <a:lumOff val="40000"/>
              </a:schemeClr>
            </a:solidFill>
            <a:ln>
              <a:noFill/>
            </a:ln>
            <a:effectLst/>
          </c:spPr>
          <c:invertIfNegative val="0"/>
          <c:dLbls>
            <c:dLbl>
              <c:idx val="0"/>
              <c:tx>
                <c:rich>
                  <a:bodyPr/>
                  <a:lstStyle/>
                  <a:p>
                    <a:fld id="{FCB54314-4F89-F84B-8CD9-0A044BB10A33}" type="VALUE">
                      <a:rPr lang="en-US"/>
                      <a:pPr/>
                      <a:t>[VALUE]</a:t>
                    </a:fld>
                    <a:r>
                      <a:rPr lang="en-US"/>
                      <a:t>%</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1734-6F43-9471-E5F90D6E1C92}"/>
                </c:ext>
              </c:extLst>
            </c:dLbl>
            <c:dLbl>
              <c:idx val="1"/>
              <c:tx>
                <c:rich>
                  <a:bodyPr/>
                  <a:lstStyle/>
                  <a:p>
                    <a:fld id="{0264BEE6-D43F-3546-8097-BD6BEB630518}" type="VALUE">
                      <a:rPr lang="en-US"/>
                      <a:pPr/>
                      <a:t>[VALUE]</a:t>
                    </a:fld>
                    <a:r>
                      <a:rPr lang="en-US"/>
                      <a:t>%</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1734-6F43-9471-E5F90D6E1C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Scotland</c:v>
                </c:pt>
                <c:pt idx="1">
                  <c:v>Glasgow City</c:v>
                </c:pt>
              </c:strCache>
            </c:strRef>
          </c:cat>
          <c:val>
            <c:numRef>
              <c:f>Sheet1!$C$2:$C$3</c:f>
              <c:numCache>
                <c:formatCode>General</c:formatCode>
                <c:ptCount val="2"/>
                <c:pt idx="0">
                  <c:v>24</c:v>
                </c:pt>
                <c:pt idx="1">
                  <c:v>31.8</c:v>
                </c:pt>
              </c:numCache>
            </c:numRef>
          </c:val>
          <c:extLst xmlns:c16r2="http://schemas.microsoft.com/office/drawing/2015/06/chart">
            <c:ext xmlns:c16="http://schemas.microsoft.com/office/drawing/2014/chart" uri="{C3380CC4-5D6E-409C-BE32-E72D297353CC}">
              <c16:uniqueId val="{00000002-2F46-6148-8028-95FCBDF8314F}"/>
            </c:ext>
          </c:extLst>
        </c:ser>
        <c:dLbls>
          <c:dLblPos val="inEnd"/>
          <c:showLegendKey val="0"/>
          <c:showVal val="1"/>
          <c:showCatName val="0"/>
          <c:showSerName val="0"/>
          <c:showPercent val="0"/>
          <c:showBubbleSize val="0"/>
        </c:dLbls>
        <c:gapWidth val="219"/>
        <c:overlap val="-27"/>
        <c:axId val="267790336"/>
        <c:axId val="270537216"/>
      </c:barChart>
      <c:catAx>
        <c:axId val="26779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0537216"/>
        <c:crosses val="autoZero"/>
        <c:auto val="1"/>
        <c:lblAlgn val="ctr"/>
        <c:lblOffset val="100"/>
        <c:noMultiLvlLbl val="0"/>
      </c:catAx>
      <c:valAx>
        <c:axId val="2705372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79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7CD055-F308-F647-A470-EC852CC18776}" type="doc">
      <dgm:prSet loTypeId="urn:microsoft.com/office/officeart/2005/8/layout/hierarchy3" loCatId="" qsTypeId="urn:microsoft.com/office/officeart/2005/8/quickstyle/simple1" qsCatId="simple" csTypeId="urn:microsoft.com/office/officeart/2005/8/colors/accent1_2" csCatId="accent1" phldr="1"/>
      <dgm:spPr/>
      <dgm:t>
        <a:bodyPr/>
        <a:lstStyle/>
        <a:p>
          <a:endParaRPr lang="en-GB"/>
        </a:p>
      </dgm:t>
    </dgm:pt>
    <dgm:pt modelId="{96280835-AB55-4343-B8B2-EDF9813A66F4}">
      <dgm:prSet phldrT="[Text]"/>
      <dgm:spPr>
        <a:gradFill flip="none" rotWithShape="1">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a:ln>
          <a:solidFill>
            <a:schemeClr val="bg1"/>
          </a:solidFill>
        </a:ln>
      </dgm:spPr>
      <dgm:t>
        <a:bodyPr/>
        <a:lstStyle/>
        <a:p>
          <a:r>
            <a:rPr lang="en-GB" b="1">
              <a:solidFill>
                <a:schemeClr val="tx1"/>
              </a:solidFill>
            </a:rPr>
            <a:t>GCHS Helps in a Year</a:t>
          </a:r>
        </a:p>
      </dgm:t>
    </dgm:pt>
    <dgm:pt modelId="{6E52A373-FCAF-C947-A1E8-2F77D33D5583}" type="parTrans" cxnId="{9D2F1187-E45A-CF4F-89B6-CE786F28AA33}">
      <dgm:prSet/>
      <dgm:spPr/>
      <dgm:t>
        <a:bodyPr/>
        <a:lstStyle/>
        <a:p>
          <a:endParaRPr lang="en-GB"/>
        </a:p>
      </dgm:t>
    </dgm:pt>
    <dgm:pt modelId="{9DC48C13-8D54-AB40-ACC8-F15F03DF18FF}" type="sibTrans" cxnId="{9D2F1187-E45A-CF4F-89B6-CE786F28AA33}">
      <dgm:prSet/>
      <dgm:spPr/>
      <dgm:t>
        <a:bodyPr/>
        <a:lstStyle/>
        <a:p>
          <a:endParaRPr lang="en-GB"/>
        </a:p>
      </dgm:t>
    </dgm:pt>
    <dgm:pt modelId="{5536F155-382D-2847-9002-6ECDC3DEDB74}">
      <dgm:prSet phldrT="[Text]"/>
      <dgm:spPr>
        <a:gradFill rotWithShape="0">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gradFill>
        <a:ln>
          <a:noFill/>
        </a:ln>
      </dgm:spPr>
      <dgm:t>
        <a:bodyPr/>
        <a:lstStyle/>
        <a:p>
          <a:r>
            <a:rPr lang="en-GB" i="1">
              <a:solidFill>
                <a:schemeClr val="tx1"/>
              </a:solidFill>
            </a:rPr>
            <a:t>Over 200 Families</a:t>
          </a:r>
        </a:p>
      </dgm:t>
    </dgm:pt>
    <dgm:pt modelId="{00057155-21A3-9541-A6F6-11FA87631E56}" type="parTrans" cxnId="{ADF10166-4FF0-8A4D-8B6D-66765383EFAF}">
      <dgm:prSet/>
      <dgm:spPr>
        <a:ln>
          <a:solidFill>
            <a:schemeClr val="tx1"/>
          </a:solidFill>
        </a:ln>
      </dgm:spPr>
      <dgm:t>
        <a:bodyPr/>
        <a:lstStyle/>
        <a:p>
          <a:endParaRPr lang="en-GB"/>
        </a:p>
      </dgm:t>
    </dgm:pt>
    <dgm:pt modelId="{090EE21A-B089-884F-AED0-0E3FCA0D2853}" type="sibTrans" cxnId="{ADF10166-4FF0-8A4D-8B6D-66765383EFAF}">
      <dgm:prSet/>
      <dgm:spPr/>
      <dgm:t>
        <a:bodyPr/>
        <a:lstStyle/>
        <a:p>
          <a:endParaRPr lang="en-GB"/>
        </a:p>
      </dgm:t>
    </dgm:pt>
    <dgm:pt modelId="{C472DFFD-265B-024E-B650-7783C6C6DBFF}">
      <dgm:prSet phldrT="[Text]"/>
      <dgm:spPr>
        <a:gradFill rotWithShape="0">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gradFill>
        <a:ln>
          <a:noFill/>
        </a:ln>
      </dgm:spPr>
      <dgm:t>
        <a:bodyPr/>
        <a:lstStyle/>
        <a:p>
          <a:r>
            <a:rPr lang="en-GB" i="1"/>
            <a:t>Over 400 Adults/Carers</a:t>
          </a:r>
        </a:p>
      </dgm:t>
    </dgm:pt>
    <dgm:pt modelId="{3F32FD28-58CE-4B4F-840F-48798C31B86E}" type="parTrans" cxnId="{0A2ADC92-F482-EE48-A5EB-E5780AFB5DA4}">
      <dgm:prSet/>
      <dgm:spPr>
        <a:ln>
          <a:solidFill>
            <a:schemeClr val="tx1"/>
          </a:solidFill>
        </a:ln>
      </dgm:spPr>
      <dgm:t>
        <a:bodyPr/>
        <a:lstStyle/>
        <a:p>
          <a:endParaRPr lang="en-GB"/>
        </a:p>
      </dgm:t>
    </dgm:pt>
    <dgm:pt modelId="{FEE587EB-4A93-EB46-8036-C03CB3E41CBB}" type="sibTrans" cxnId="{0A2ADC92-F482-EE48-A5EB-E5780AFB5DA4}">
      <dgm:prSet/>
      <dgm:spPr/>
      <dgm:t>
        <a:bodyPr/>
        <a:lstStyle/>
        <a:p>
          <a:endParaRPr lang="en-GB"/>
        </a:p>
      </dgm:t>
    </dgm:pt>
    <dgm:pt modelId="{998DA1DF-5BBE-C04E-972B-7E6C5A76940B}">
      <dgm:prSet phldrT="[Text]"/>
      <dgm:spPr>
        <a:gradFill rotWithShape="0">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gradFill>
        <a:ln>
          <a:noFill/>
        </a:ln>
      </dgm:spPr>
      <dgm:t>
        <a:bodyPr/>
        <a:lstStyle/>
        <a:p>
          <a:r>
            <a:rPr lang="en-GB" i="1"/>
            <a:t>Over 500 Children</a:t>
          </a:r>
        </a:p>
      </dgm:t>
    </dgm:pt>
    <dgm:pt modelId="{B0DBE079-8F38-774E-B0E3-BF6787C59F50}" type="parTrans" cxnId="{BA29A436-2B34-A848-810B-CB1840D5C9B2}">
      <dgm:prSet/>
      <dgm:spPr>
        <a:ln>
          <a:solidFill>
            <a:schemeClr val="tx1">
              <a:lumMod val="95000"/>
              <a:lumOff val="5000"/>
            </a:schemeClr>
          </a:solidFill>
        </a:ln>
      </dgm:spPr>
      <dgm:t>
        <a:bodyPr/>
        <a:lstStyle/>
        <a:p>
          <a:endParaRPr lang="en-GB"/>
        </a:p>
      </dgm:t>
    </dgm:pt>
    <dgm:pt modelId="{BF7FAB3E-2171-9047-84D5-A1E0A7A792D4}" type="sibTrans" cxnId="{BA29A436-2B34-A848-810B-CB1840D5C9B2}">
      <dgm:prSet/>
      <dgm:spPr/>
      <dgm:t>
        <a:bodyPr/>
        <a:lstStyle/>
        <a:p>
          <a:endParaRPr lang="en-GB"/>
        </a:p>
      </dgm:t>
    </dgm:pt>
    <dgm:pt modelId="{05BD8181-EB4E-9247-9E2A-270737359628}" type="pres">
      <dgm:prSet presAssocID="{827CD055-F308-F647-A470-EC852CC18776}" presName="diagram" presStyleCnt="0">
        <dgm:presLayoutVars>
          <dgm:chPref val="1"/>
          <dgm:dir/>
          <dgm:animOne val="branch"/>
          <dgm:animLvl val="lvl"/>
          <dgm:resizeHandles/>
        </dgm:presLayoutVars>
      </dgm:prSet>
      <dgm:spPr/>
      <dgm:t>
        <a:bodyPr/>
        <a:lstStyle/>
        <a:p>
          <a:endParaRPr lang="en-GB"/>
        </a:p>
      </dgm:t>
    </dgm:pt>
    <dgm:pt modelId="{359FF9BC-256B-7844-AD3E-6F75B791739E}" type="pres">
      <dgm:prSet presAssocID="{96280835-AB55-4343-B8B2-EDF9813A66F4}" presName="root" presStyleCnt="0"/>
      <dgm:spPr/>
    </dgm:pt>
    <dgm:pt modelId="{BC5DCABD-9AAD-3A47-B07A-FB7A7157279C}" type="pres">
      <dgm:prSet presAssocID="{96280835-AB55-4343-B8B2-EDF9813A66F4}" presName="rootComposite" presStyleCnt="0"/>
      <dgm:spPr/>
    </dgm:pt>
    <dgm:pt modelId="{6D5E9545-2204-7E43-8B1F-80D39D949A5C}" type="pres">
      <dgm:prSet presAssocID="{96280835-AB55-4343-B8B2-EDF9813A66F4}" presName="rootText" presStyleLbl="node1" presStyleIdx="0" presStyleCnt="1" custScaleX="158444" custLinFactNeighborX="-21367" custLinFactNeighborY="7401"/>
      <dgm:spPr/>
      <dgm:t>
        <a:bodyPr/>
        <a:lstStyle/>
        <a:p>
          <a:endParaRPr lang="en-GB"/>
        </a:p>
      </dgm:t>
    </dgm:pt>
    <dgm:pt modelId="{CDD7CAEE-E70E-AA47-AC4D-0333A61B9217}" type="pres">
      <dgm:prSet presAssocID="{96280835-AB55-4343-B8B2-EDF9813A66F4}" presName="rootConnector" presStyleLbl="node1" presStyleIdx="0" presStyleCnt="1"/>
      <dgm:spPr/>
      <dgm:t>
        <a:bodyPr/>
        <a:lstStyle/>
        <a:p>
          <a:endParaRPr lang="en-GB"/>
        </a:p>
      </dgm:t>
    </dgm:pt>
    <dgm:pt modelId="{5F7D656B-3D4E-924F-A672-4B0B36A9B3E9}" type="pres">
      <dgm:prSet presAssocID="{96280835-AB55-4343-B8B2-EDF9813A66F4}" presName="childShape" presStyleCnt="0"/>
      <dgm:spPr/>
    </dgm:pt>
    <dgm:pt modelId="{863D9DEA-67E1-C941-9B13-97C262FF7353}" type="pres">
      <dgm:prSet presAssocID="{00057155-21A3-9541-A6F6-11FA87631E56}" presName="Name13" presStyleLbl="parChTrans1D2" presStyleIdx="0" presStyleCnt="3"/>
      <dgm:spPr/>
      <dgm:t>
        <a:bodyPr/>
        <a:lstStyle/>
        <a:p>
          <a:endParaRPr lang="en-GB"/>
        </a:p>
      </dgm:t>
    </dgm:pt>
    <dgm:pt modelId="{5BF4C288-7A0B-3441-97D0-0707DC032624}" type="pres">
      <dgm:prSet presAssocID="{5536F155-382D-2847-9002-6ECDC3DEDB74}" presName="childText" presStyleLbl="bgAcc1" presStyleIdx="0" presStyleCnt="3" custScaleX="150635" custLinFactNeighborX="1572" custLinFactNeighborY="3772">
        <dgm:presLayoutVars>
          <dgm:bulletEnabled val="1"/>
        </dgm:presLayoutVars>
      </dgm:prSet>
      <dgm:spPr/>
      <dgm:t>
        <a:bodyPr/>
        <a:lstStyle/>
        <a:p>
          <a:endParaRPr lang="en-GB"/>
        </a:p>
      </dgm:t>
    </dgm:pt>
    <dgm:pt modelId="{E0C2FB29-9D80-0E49-BFA7-F9C9B6C6353C}" type="pres">
      <dgm:prSet presAssocID="{3F32FD28-58CE-4B4F-840F-48798C31B86E}" presName="Name13" presStyleLbl="parChTrans1D2" presStyleIdx="1" presStyleCnt="3"/>
      <dgm:spPr/>
      <dgm:t>
        <a:bodyPr/>
        <a:lstStyle/>
        <a:p>
          <a:endParaRPr lang="en-GB"/>
        </a:p>
      </dgm:t>
    </dgm:pt>
    <dgm:pt modelId="{FA12D804-B817-F44C-831D-F74AABDFD2FE}" type="pres">
      <dgm:prSet presAssocID="{C472DFFD-265B-024E-B650-7783C6C6DBFF}" presName="childText" presStyleLbl="bgAcc1" presStyleIdx="1" presStyleCnt="3" custScaleX="152207">
        <dgm:presLayoutVars>
          <dgm:bulletEnabled val="1"/>
        </dgm:presLayoutVars>
      </dgm:prSet>
      <dgm:spPr/>
      <dgm:t>
        <a:bodyPr/>
        <a:lstStyle/>
        <a:p>
          <a:endParaRPr lang="en-GB"/>
        </a:p>
      </dgm:t>
    </dgm:pt>
    <dgm:pt modelId="{763238CB-BD34-E149-8C69-D90A31D36ADE}" type="pres">
      <dgm:prSet presAssocID="{B0DBE079-8F38-774E-B0E3-BF6787C59F50}" presName="Name13" presStyleLbl="parChTrans1D2" presStyleIdx="2" presStyleCnt="3"/>
      <dgm:spPr/>
      <dgm:t>
        <a:bodyPr/>
        <a:lstStyle/>
        <a:p>
          <a:endParaRPr lang="en-GB"/>
        </a:p>
      </dgm:t>
    </dgm:pt>
    <dgm:pt modelId="{92906022-36D1-AB4F-8FD1-0CBC5DC8DF68}" type="pres">
      <dgm:prSet presAssocID="{998DA1DF-5BBE-C04E-972B-7E6C5A76940B}" presName="childText" presStyleLbl="bgAcc1" presStyleIdx="2" presStyleCnt="3" custScaleX="149063" custLinFactNeighborY="1258">
        <dgm:presLayoutVars>
          <dgm:bulletEnabled val="1"/>
        </dgm:presLayoutVars>
      </dgm:prSet>
      <dgm:spPr/>
      <dgm:t>
        <a:bodyPr/>
        <a:lstStyle/>
        <a:p>
          <a:endParaRPr lang="en-GB"/>
        </a:p>
      </dgm:t>
    </dgm:pt>
  </dgm:ptLst>
  <dgm:cxnLst>
    <dgm:cxn modelId="{1636C25A-EF4F-43AD-9E2D-E7EAD13621B5}" type="presOf" srcId="{B0DBE079-8F38-774E-B0E3-BF6787C59F50}" destId="{763238CB-BD34-E149-8C69-D90A31D36ADE}" srcOrd="0" destOrd="0" presId="urn:microsoft.com/office/officeart/2005/8/layout/hierarchy3"/>
    <dgm:cxn modelId="{0A2ADC92-F482-EE48-A5EB-E5780AFB5DA4}" srcId="{96280835-AB55-4343-B8B2-EDF9813A66F4}" destId="{C472DFFD-265B-024E-B650-7783C6C6DBFF}" srcOrd="1" destOrd="0" parTransId="{3F32FD28-58CE-4B4F-840F-48798C31B86E}" sibTransId="{FEE587EB-4A93-EB46-8036-C03CB3E41CBB}"/>
    <dgm:cxn modelId="{A2B27994-003C-438F-A8BA-210BB9087E00}" type="presOf" srcId="{827CD055-F308-F647-A470-EC852CC18776}" destId="{05BD8181-EB4E-9247-9E2A-270737359628}" srcOrd="0" destOrd="0" presId="urn:microsoft.com/office/officeart/2005/8/layout/hierarchy3"/>
    <dgm:cxn modelId="{BD469AB5-3686-4770-B311-50B856243C22}" type="presOf" srcId="{00057155-21A3-9541-A6F6-11FA87631E56}" destId="{863D9DEA-67E1-C941-9B13-97C262FF7353}" srcOrd="0" destOrd="0" presId="urn:microsoft.com/office/officeart/2005/8/layout/hierarchy3"/>
    <dgm:cxn modelId="{7C1974C4-B36D-4193-91AF-E236DBEC81B9}" type="presOf" srcId="{3F32FD28-58CE-4B4F-840F-48798C31B86E}" destId="{E0C2FB29-9D80-0E49-BFA7-F9C9B6C6353C}" srcOrd="0" destOrd="0" presId="urn:microsoft.com/office/officeart/2005/8/layout/hierarchy3"/>
    <dgm:cxn modelId="{2A1E6EC6-AB02-4DAD-8D14-F6CA1344EAD6}" type="presOf" srcId="{C472DFFD-265B-024E-B650-7783C6C6DBFF}" destId="{FA12D804-B817-F44C-831D-F74AABDFD2FE}" srcOrd="0" destOrd="0" presId="urn:microsoft.com/office/officeart/2005/8/layout/hierarchy3"/>
    <dgm:cxn modelId="{9D2F1187-E45A-CF4F-89B6-CE786F28AA33}" srcId="{827CD055-F308-F647-A470-EC852CC18776}" destId="{96280835-AB55-4343-B8B2-EDF9813A66F4}" srcOrd="0" destOrd="0" parTransId="{6E52A373-FCAF-C947-A1E8-2F77D33D5583}" sibTransId="{9DC48C13-8D54-AB40-ACC8-F15F03DF18FF}"/>
    <dgm:cxn modelId="{ADF10166-4FF0-8A4D-8B6D-66765383EFAF}" srcId="{96280835-AB55-4343-B8B2-EDF9813A66F4}" destId="{5536F155-382D-2847-9002-6ECDC3DEDB74}" srcOrd="0" destOrd="0" parTransId="{00057155-21A3-9541-A6F6-11FA87631E56}" sibTransId="{090EE21A-B089-884F-AED0-0E3FCA0D2853}"/>
    <dgm:cxn modelId="{22040C86-CB42-43DF-B76E-EE2E835587DD}" type="presOf" srcId="{5536F155-382D-2847-9002-6ECDC3DEDB74}" destId="{5BF4C288-7A0B-3441-97D0-0707DC032624}" srcOrd="0" destOrd="0" presId="urn:microsoft.com/office/officeart/2005/8/layout/hierarchy3"/>
    <dgm:cxn modelId="{9F439F94-C5F4-4AC8-A9AB-70848CC7DD44}" type="presOf" srcId="{96280835-AB55-4343-B8B2-EDF9813A66F4}" destId="{CDD7CAEE-E70E-AA47-AC4D-0333A61B9217}" srcOrd="1" destOrd="0" presId="urn:microsoft.com/office/officeart/2005/8/layout/hierarchy3"/>
    <dgm:cxn modelId="{CC2A88DA-7F03-4C4C-B856-05240F1F2D8F}" type="presOf" srcId="{998DA1DF-5BBE-C04E-972B-7E6C5A76940B}" destId="{92906022-36D1-AB4F-8FD1-0CBC5DC8DF68}" srcOrd="0" destOrd="0" presId="urn:microsoft.com/office/officeart/2005/8/layout/hierarchy3"/>
    <dgm:cxn modelId="{0143F7B4-B8ED-4070-AB9B-F2D4D43089D3}" type="presOf" srcId="{96280835-AB55-4343-B8B2-EDF9813A66F4}" destId="{6D5E9545-2204-7E43-8B1F-80D39D949A5C}" srcOrd="0" destOrd="0" presId="urn:microsoft.com/office/officeart/2005/8/layout/hierarchy3"/>
    <dgm:cxn modelId="{BA29A436-2B34-A848-810B-CB1840D5C9B2}" srcId="{96280835-AB55-4343-B8B2-EDF9813A66F4}" destId="{998DA1DF-5BBE-C04E-972B-7E6C5A76940B}" srcOrd="2" destOrd="0" parTransId="{B0DBE079-8F38-774E-B0E3-BF6787C59F50}" sibTransId="{BF7FAB3E-2171-9047-84D5-A1E0A7A792D4}"/>
    <dgm:cxn modelId="{C4874257-E11B-408F-928C-F95A3FEA1DE5}" type="presParOf" srcId="{05BD8181-EB4E-9247-9E2A-270737359628}" destId="{359FF9BC-256B-7844-AD3E-6F75B791739E}" srcOrd="0" destOrd="0" presId="urn:microsoft.com/office/officeart/2005/8/layout/hierarchy3"/>
    <dgm:cxn modelId="{5D71E6F4-D4AD-46B1-90C7-94C1EFF6AD65}" type="presParOf" srcId="{359FF9BC-256B-7844-AD3E-6F75B791739E}" destId="{BC5DCABD-9AAD-3A47-B07A-FB7A7157279C}" srcOrd="0" destOrd="0" presId="urn:microsoft.com/office/officeart/2005/8/layout/hierarchy3"/>
    <dgm:cxn modelId="{F63377B9-4D1E-4622-97A6-D8EB537CA48C}" type="presParOf" srcId="{BC5DCABD-9AAD-3A47-B07A-FB7A7157279C}" destId="{6D5E9545-2204-7E43-8B1F-80D39D949A5C}" srcOrd="0" destOrd="0" presId="urn:microsoft.com/office/officeart/2005/8/layout/hierarchy3"/>
    <dgm:cxn modelId="{49018CFD-A815-415C-A11C-EECD949C595D}" type="presParOf" srcId="{BC5DCABD-9AAD-3A47-B07A-FB7A7157279C}" destId="{CDD7CAEE-E70E-AA47-AC4D-0333A61B9217}" srcOrd="1" destOrd="0" presId="urn:microsoft.com/office/officeart/2005/8/layout/hierarchy3"/>
    <dgm:cxn modelId="{66C02433-9E01-4E28-84A6-FD8A75F30A8F}" type="presParOf" srcId="{359FF9BC-256B-7844-AD3E-6F75B791739E}" destId="{5F7D656B-3D4E-924F-A672-4B0B36A9B3E9}" srcOrd="1" destOrd="0" presId="urn:microsoft.com/office/officeart/2005/8/layout/hierarchy3"/>
    <dgm:cxn modelId="{7A817A71-713C-4063-A728-EEC2E4F17581}" type="presParOf" srcId="{5F7D656B-3D4E-924F-A672-4B0B36A9B3E9}" destId="{863D9DEA-67E1-C941-9B13-97C262FF7353}" srcOrd="0" destOrd="0" presId="urn:microsoft.com/office/officeart/2005/8/layout/hierarchy3"/>
    <dgm:cxn modelId="{9F046687-03FC-40B5-A05E-4A3134C336F7}" type="presParOf" srcId="{5F7D656B-3D4E-924F-A672-4B0B36A9B3E9}" destId="{5BF4C288-7A0B-3441-97D0-0707DC032624}" srcOrd="1" destOrd="0" presId="urn:microsoft.com/office/officeart/2005/8/layout/hierarchy3"/>
    <dgm:cxn modelId="{873C4246-F89D-4826-BA2F-C608F4F0F044}" type="presParOf" srcId="{5F7D656B-3D4E-924F-A672-4B0B36A9B3E9}" destId="{E0C2FB29-9D80-0E49-BFA7-F9C9B6C6353C}" srcOrd="2" destOrd="0" presId="urn:microsoft.com/office/officeart/2005/8/layout/hierarchy3"/>
    <dgm:cxn modelId="{F86A0026-3B8B-40E6-B150-49426C2CC826}" type="presParOf" srcId="{5F7D656B-3D4E-924F-A672-4B0B36A9B3E9}" destId="{FA12D804-B817-F44C-831D-F74AABDFD2FE}" srcOrd="3" destOrd="0" presId="urn:microsoft.com/office/officeart/2005/8/layout/hierarchy3"/>
    <dgm:cxn modelId="{942A36C5-FC28-4907-9DA9-86EA4A73B4FC}" type="presParOf" srcId="{5F7D656B-3D4E-924F-A672-4B0B36A9B3E9}" destId="{763238CB-BD34-E149-8C69-D90A31D36ADE}" srcOrd="4" destOrd="0" presId="urn:microsoft.com/office/officeart/2005/8/layout/hierarchy3"/>
    <dgm:cxn modelId="{466A2D9A-B338-400F-B6D5-B123B6B3E139}" type="presParOf" srcId="{5F7D656B-3D4E-924F-A672-4B0B36A9B3E9}" destId="{92906022-36D1-AB4F-8FD1-0CBC5DC8DF68}" srcOrd="5"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870913-8222-D84A-8FD2-9CF22BDA3247}" type="doc">
      <dgm:prSet loTypeId="urn:microsoft.com/office/officeart/2005/8/layout/radial3" loCatId="" qsTypeId="urn:microsoft.com/office/officeart/2005/8/quickstyle/simple1" qsCatId="simple" csTypeId="urn:microsoft.com/office/officeart/2005/8/colors/accent1_2" csCatId="accent1" phldr="1"/>
      <dgm:spPr/>
      <dgm:t>
        <a:bodyPr/>
        <a:lstStyle/>
        <a:p>
          <a:endParaRPr lang="en-GB"/>
        </a:p>
      </dgm:t>
    </dgm:pt>
    <dgm:pt modelId="{DAAD260B-D2B1-C542-869D-AB6F0B4A8726}">
      <dgm:prSet phldrT="[Text]" custT="1"/>
      <dgm:spPr>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dgm:spPr>
      <dgm:t>
        <a:bodyPr/>
        <a:lstStyle/>
        <a:p>
          <a:r>
            <a:rPr lang="en-GB" sz="1400" b="1"/>
            <a:t>Happpy Children, Happy Families</a:t>
          </a:r>
        </a:p>
      </dgm:t>
    </dgm:pt>
    <dgm:pt modelId="{33B5593D-385B-B548-A4BD-29ADB5946CE2}" type="parTrans" cxnId="{6673C7F9-0309-6847-8BF7-8D9712BFE850}">
      <dgm:prSet/>
      <dgm:spPr/>
      <dgm:t>
        <a:bodyPr/>
        <a:lstStyle/>
        <a:p>
          <a:endParaRPr lang="en-GB"/>
        </a:p>
      </dgm:t>
    </dgm:pt>
    <dgm:pt modelId="{ABEE5B0A-6A09-EE4E-8400-44110211B5E8}" type="sibTrans" cxnId="{6673C7F9-0309-6847-8BF7-8D9712BFE850}">
      <dgm:prSet/>
      <dgm:spPr/>
      <dgm:t>
        <a:bodyPr/>
        <a:lstStyle/>
        <a:p>
          <a:endParaRPr lang="en-GB"/>
        </a:p>
      </dgm:t>
    </dgm:pt>
    <dgm:pt modelId="{AF15E86E-0E59-834E-9205-8E300F645A07}">
      <dgm:prSet phldrT="[Text]" custT="1"/>
      <dgm:spPr>
        <a:gradFill flip="none" rotWithShape="1">
          <a:gsLst>
            <a:gs pos="97985">
              <a:schemeClr val="accent2">
                <a:lumMod val="60000"/>
                <a:lumOff val="40000"/>
              </a:schemeClr>
            </a:gs>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dgm:spPr>
      <dgm:t>
        <a:bodyPr/>
        <a:lstStyle/>
        <a:p>
          <a:pPr>
            <a:buFont typeface="+mj-lt"/>
            <a:buNone/>
          </a:pPr>
          <a:r>
            <a:rPr lang="en-GB" sz="1100"/>
            <a:t>“Never in a million years was I going to afford such a holiday […] we were honoured to be here”</a:t>
          </a:r>
        </a:p>
        <a:p>
          <a:pPr>
            <a:buFont typeface="+mj-lt"/>
            <a:buNone/>
          </a:pPr>
          <a:r>
            <a:rPr lang="en-GB" sz="1100" b="1"/>
            <a:t>Disadvantaged children have greater access to holidays and breaks</a:t>
          </a:r>
        </a:p>
      </dgm:t>
    </dgm:pt>
    <dgm:pt modelId="{6D2D0962-DC29-E349-BBB3-4BFFE14B189A}" type="parTrans" cxnId="{747E1AB2-EA32-8346-AFA3-3C3DE27F3E95}">
      <dgm:prSet/>
      <dgm:spPr/>
      <dgm:t>
        <a:bodyPr/>
        <a:lstStyle/>
        <a:p>
          <a:endParaRPr lang="en-GB"/>
        </a:p>
      </dgm:t>
    </dgm:pt>
    <dgm:pt modelId="{F3F10624-6599-D240-BEA6-F9FA53C43EC4}" type="sibTrans" cxnId="{747E1AB2-EA32-8346-AFA3-3C3DE27F3E95}">
      <dgm:prSet/>
      <dgm:spPr/>
      <dgm:t>
        <a:bodyPr/>
        <a:lstStyle/>
        <a:p>
          <a:endParaRPr lang="en-GB"/>
        </a:p>
      </dgm:t>
    </dgm:pt>
    <dgm:pt modelId="{A8D2AD37-4657-B843-BBD7-3D3CA817ED26}">
      <dgm:prSet phldrT="[Text]" custT="1"/>
      <dgm:spPr>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dgm:spPr>
      <dgm:t>
        <a:bodyPr/>
        <a:lstStyle/>
        <a:p>
          <a:pPr>
            <a:buFont typeface="+mj-lt"/>
            <a:buNone/>
          </a:pPr>
          <a:r>
            <a:rPr lang="en-GB" sz="1100"/>
            <a:t>"Our son with autism settled in straight away and calls it ‘the new house’"</a:t>
          </a:r>
        </a:p>
        <a:p>
          <a:pPr>
            <a:buFont typeface="+mj-lt"/>
            <a:buNone/>
          </a:pPr>
          <a:r>
            <a:rPr lang="en-GB" sz="1100" b="1"/>
            <a:t>Children with disabilities have increased opportunity to enjoy a holiday</a:t>
          </a:r>
        </a:p>
      </dgm:t>
    </dgm:pt>
    <dgm:pt modelId="{ED26D9CA-D511-AF4E-BDDA-23F32638D4AC}" type="parTrans" cxnId="{8A54B693-C070-5B49-B3C4-A9766ABF3E1F}">
      <dgm:prSet/>
      <dgm:spPr/>
      <dgm:t>
        <a:bodyPr/>
        <a:lstStyle/>
        <a:p>
          <a:endParaRPr lang="en-GB"/>
        </a:p>
      </dgm:t>
    </dgm:pt>
    <dgm:pt modelId="{2F040130-AC9E-9F4A-9E50-423E74D0E113}" type="sibTrans" cxnId="{8A54B693-C070-5B49-B3C4-A9766ABF3E1F}">
      <dgm:prSet/>
      <dgm:spPr/>
      <dgm:t>
        <a:bodyPr/>
        <a:lstStyle/>
        <a:p>
          <a:endParaRPr lang="en-GB"/>
        </a:p>
      </dgm:t>
    </dgm:pt>
    <dgm:pt modelId="{EC2C68F9-12D7-9F4D-827A-CC5E5458FE14}">
      <dgm:prSet phldrT="[Text]" custT="1"/>
      <dgm:spPr>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dgm:spPr>
      <dgm:t>
        <a:bodyPr/>
        <a:lstStyle/>
        <a:p>
          <a:r>
            <a:rPr lang="en-GB" sz="1100" b="1"/>
            <a:t>Youth activity-based breaks are augmented by access to accomodation</a:t>
          </a:r>
        </a:p>
      </dgm:t>
    </dgm:pt>
    <dgm:pt modelId="{AAC2965B-EE31-CF4C-A467-7C3CD9E865CD}" type="parTrans" cxnId="{43DE4BB8-76F8-8244-B567-48E5B6CF07C5}">
      <dgm:prSet/>
      <dgm:spPr/>
      <dgm:t>
        <a:bodyPr/>
        <a:lstStyle/>
        <a:p>
          <a:endParaRPr lang="en-GB"/>
        </a:p>
      </dgm:t>
    </dgm:pt>
    <dgm:pt modelId="{92925EBD-C5EA-4C45-9B47-3B002DC1AB98}" type="sibTrans" cxnId="{43DE4BB8-76F8-8244-B567-48E5B6CF07C5}">
      <dgm:prSet/>
      <dgm:spPr/>
      <dgm:t>
        <a:bodyPr/>
        <a:lstStyle/>
        <a:p>
          <a:endParaRPr lang="en-GB"/>
        </a:p>
      </dgm:t>
    </dgm:pt>
    <dgm:pt modelId="{F3172924-11E9-EE46-9451-112472DEFB90}">
      <dgm:prSet phldrT="[Text]" custT="1"/>
      <dgm:spPr>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dgm:spPr>
      <dgm:t>
        <a:bodyPr/>
        <a:lstStyle/>
        <a:p>
          <a:pPr>
            <a:buFont typeface="+mj-lt"/>
            <a:buNone/>
          </a:pPr>
          <a:r>
            <a:rPr lang="en-GB" sz="1100"/>
            <a:t>“Breathing space. Relaxation. A week of no worry.”</a:t>
          </a:r>
        </a:p>
        <a:p>
          <a:pPr>
            <a:buFont typeface="+mj-lt"/>
            <a:buNone/>
          </a:pPr>
          <a:r>
            <a:rPr lang="en-GB" sz="1100" b="1"/>
            <a:t>Parents and carers are better able to cope with li</a:t>
          </a:r>
          <a:r>
            <a:rPr lang="en-GB" sz="1200" b="1"/>
            <a:t>fe</a:t>
          </a:r>
        </a:p>
      </dgm:t>
    </dgm:pt>
    <dgm:pt modelId="{F5F85555-8463-EE49-B042-15AB215BCD10}" type="parTrans" cxnId="{D30E6D88-CD83-F943-9BFC-E75ACF071BD7}">
      <dgm:prSet/>
      <dgm:spPr/>
      <dgm:t>
        <a:bodyPr/>
        <a:lstStyle/>
        <a:p>
          <a:endParaRPr lang="en-GB"/>
        </a:p>
      </dgm:t>
    </dgm:pt>
    <dgm:pt modelId="{0706AD69-B6DB-0349-A34C-63211E114BD3}" type="sibTrans" cxnId="{D30E6D88-CD83-F943-9BFC-E75ACF071BD7}">
      <dgm:prSet/>
      <dgm:spPr/>
      <dgm:t>
        <a:bodyPr/>
        <a:lstStyle/>
        <a:p>
          <a:endParaRPr lang="en-GB"/>
        </a:p>
      </dgm:t>
    </dgm:pt>
    <dgm:pt modelId="{D6E51EA2-3C47-7444-A763-5E5F929C5E85}">
      <dgm:prSet custT="1"/>
      <dgm:spPr>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dgm:spPr>
      <dgm:t>
        <a:bodyPr/>
        <a:lstStyle/>
        <a:p>
          <a:r>
            <a:rPr lang="en-GB" sz="1100"/>
            <a:t>“A week of new experiences. My son swam and went on the ferry for the first time.”</a:t>
          </a:r>
          <a:endParaRPr lang="en-GB" sz="1100" b="1"/>
        </a:p>
        <a:p>
          <a:r>
            <a:rPr lang="en-GB" sz="1100" b="1"/>
            <a:t>Children gain the opportunity to expand their life experiences</a:t>
          </a:r>
        </a:p>
      </dgm:t>
    </dgm:pt>
    <dgm:pt modelId="{16D17A83-FDF4-124F-B7C8-38643643CC5E}" type="parTrans" cxnId="{A866D348-AC50-5746-A9AD-033E2F54DEAA}">
      <dgm:prSet/>
      <dgm:spPr/>
      <dgm:t>
        <a:bodyPr/>
        <a:lstStyle/>
        <a:p>
          <a:endParaRPr lang="en-GB"/>
        </a:p>
      </dgm:t>
    </dgm:pt>
    <dgm:pt modelId="{40F27458-6719-2548-AB5A-226657D09590}" type="sibTrans" cxnId="{A866D348-AC50-5746-A9AD-033E2F54DEAA}">
      <dgm:prSet/>
      <dgm:spPr/>
      <dgm:t>
        <a:bodyPr/>
        <a:lstStyle/>
        <a:p>
          <a:endParaRPr lang="en-GB"/>
        </a:p>
      </dgm:t>
    </dgm:pt>
    <dgm:pt modelId="{218AA7A4-1019-9140-8599-F6429C0D8202}" type="pres">
      <dgm:prSet presAssocID="{7A870913-8222-D84A-8FD2-9CF22BDA3247}" presName="composite" presStyleCnt="0">
        <dgm:presLayoutVars>
          <dgm:chMax val="1"/>
          <dgm:dir/>
          <dgm:resizeHandles val="exact"/>
        </dgm:presLayoutVars>
      </dgm:prSet>
      <dgm:spPr/>
      <dgm:t>
        <a:bodyPr/>
        <a:lstStyle/>
        <a:p>
          <a:endParaRPr lang="en-GB"/>
        </a:p>
      </dgm:t>
    </dgm:pt>
    <dgm:pt modelId="{478E8E48-B563-1841-9A4F-C30955AB514C}" type="pres">
      <dgm:prSet presAssocID="{7A870913-8222-D84A-8FD2-9CF22BDA3247}" presName="radial" presStyleCnt="0">
        <dgm:presLayoutVars>
          <dgm:animLvl val="ctr"/>
        </dgm:presLayoutVars>
      </dgm:prSet>
      <dgm:spPr/>
    </dgm:pt>
    <dgm:pt modelId="{DA0930F3-E399-A349-AE31-D80563E59764}" type="pres">
      <dgm:prSet presAssocID="{DAAD260B-D2B1-C542-869D-AB6F0B4A8726}" presName="centerShape" presStyleLbl="vennNode1" presStyleIdx="0" presStyleCnt="6" custScaleX="76354" custScaleY="80929" custLinFactNeighborX="837"/>
      <dgm:spPr/>
      <dgm:t>
        <a:bodyPr/>
        <a:lstStyle/>
        <a:p>
          <a:endParaRPr lang="en-GB"/>
        </a:p>
      </dgm:t>
    </dgm:pt>
    <dgm:pt modelId="{31D86657-C192-B64E-8E7F-6AB0B5F55DD2}" type="pres">
      <dgm:prSet presAssocID="{AF15E86E-0E59-834E-9205-8E300F645A07}" presName="node" presStyleLbl="vennNode1" presStyleIdx="1" presStyleCnt="6" custScaleX="342790" custScaleY="109029" custRadScaleRad="100046" custRadScaleInc="1225">
        <dgm:presLayoutVars>
          <dgm:bulletEnabled val="1"/>
        </dgm:presLayoutVars>
      </dgm:prSet>
      <dgm:spPr/>
      <dgm:t>
        <a:bodyPr/>
        <a:lstStyle/>
        <a:p>
          <a:endParaRPr lang="en-GB"/>
        </a:p>
      </dgm:t>
    </dgm:pt>
    <dgm:pt modelId="{B09A5282-C589-5444-9BDD-EE4E580A395B}" type="pres">
      <dgm:prSet presAssocID="{A8D2AD37-4657-B843-BBD7-3D3CA817ED26}" presName="node" presStyleLbl="vennNode1" presStyleIdx="2" presStyleCnt="6" custScaleX="226871" custScaleY="134751" custRadScaleRad="131163" custRadScaleInc="12924">
        <dgm:presLayoutVars>
          <dgm:bulletEnabled val="1"/>
        </dgm:presLayoutVars>
      </dgm:prSet>
      <dgm:spPr/>
      <dgm:t>
        <a:bodyPr/>
        <a:lstStyle/>
        <a:p>
          <a:endParaRPr lang="en-GB"/>
        </a:p>
      </dgm:t>
    </dgm:pt>
    <dgm:pt modelId="{599C917F-BCCF-A648-8341-1DA9258C0FA7}" type="pres">
      <dgm:prSet presAssocID="{EC2C68F9-12D7-9F4D-827A-CC5E5458FE14}" presName="node" presStyleLbl="vennNode1" presStyleIdx="3" presStyleCnt="6" custScaleX="194637" custScaleY="112223" custRadScaleRad="105358" custRadScaleInc="115728">
        <dgm:presLayoutVars>
          <dgm:bulletEnabled val="1"/>
        </dgm:presLayoutVars>
      </dgm:prSet>
      <dgm:spPr/>
      <dgm:t>
        <a:bodyPr/>
        <a:lstStyle/>
        <a:p>
          <a:endParaRPr lang="en-GB"/>
        </a:p>
      </dgm:t>
    </dgm:pt>
    <dgm:pt modelId="{4E43C7D5-8F27-6343-BB89-E08A3169A7E9}" type="pres">
      <dgm:prSet presAssocID="{D6E51EA2-3C47-7444-A763-5E5F929C5E85}" presName="node" presStyleLbl="vennNode1" presStyleIdx="4" presStyleCnt="6" custScaleX="231317" custScaleY="114886" custRadScaleRad="122503" custRadScaleInc="-122663">
        <dgm:presLayoutVars>
          <dgm:bulletEnabled val="1"/>
        </dgm:presLayoutVars>
      </dgm:prSet>
      <dgm:spPr/>
      <dgm:t>
        <a:bodyPr/>
        <a:lstStyle/>
        <a:p>
          <a:endParaRPr lang="en-GB"/>
        </a:p>
      </dgm:t>
    </dgm:pt>
    <dgm:pt modelId="{124E6027-E4F5-FD4C-AEE1-3459D0D5D23F}" type="pres">
      <dgm:prSet presAssocID="{F3172924-11E9-EE46-9451-112472DEFB90}" presName="node" presStyleLbl="vennNode1" presStyleIdx="5" presStyleCnt="6" custScaleX="186080" custScaleY="130690" custRadScaleRad="114318" custRadScaleInc="-12612">
        <dgm:presLayoutVars>
          <dgm:bulletEnabled val="1"/>
        </dgm:presLayoutVars>
      </dgm:prSet>
      <dgm:spPr/>
      <dgm:t>
        <a:bodyPr/>
        <a:lstStyle/>
        <a:p>
          <a:endParaRPr lang="en-GB"/>
        </a:p>
      </dgm:t>
    </dgm:pt>
  </dgm:ptLst>
  <dgm:cxnLst>
    <dgm:cxn modelId="{43DE4BB8-76F8-8244-B567-48E5B6CF07C5}" srcId="{DAAD260B-D2B1-C542-869D-AB6F0B4A8726}" destId="{EC2C68F9-12D7-9F4D-827A-CC5E5458FE14}" srcOrd="2" destOrd="0" parTransId="{AAC2965B-EE31-CF4C-A467-7C3CD9E865CD}" sibTransId="{92925EBD-C5EA-4C45-9B47-3B002DC1AB98}"/>
    <dgm:cxn modelId="{C98FD89E-CC10-43CC-AAB4-BCFEFE2B8BF0}" type="presOf" srcId="{A8D2AD37-4657-B843-BBD7-3D3CA817ED26}" destId="{B09A5282-C589-5444-9BDD-EE4E580A395B}" srcOrd="0" destOrd="0" presId="urn:microsoft.com/office/officeart/2005/8/layout/radial3"/>
    <dgm:cxn modelId="{879BFD74-0565-4274-94F2-E0DE5F035A8D}" type="presOf" srcId="{F3172924-11E9-EE46-9451-112472DEFB90}" destId="{124E6027-E4F5-FD4C-AEE1-3459D0D5D23F}" srcOrd="0" destOrd="0" presId="urn:microsoft.com/office/officeart/2005/8/layout/radial3"/>
    <dgm:cxn modelId="{82CE87D1-327D-447F-8F08-F2C51EBFDC21}" type="presOf" srcId="{EC2C68F9-12D7-9F4D-827A-CC5E5458FE14}" destId="{599C917F-BCCF-A648-8341-1DA9258C0FA7}" srcOrd="0" destOrd="0" presId="urn:microsoft.com/office/officeart/2005/8/layout/radial3"/>
    <dgm:cxn modelId="{A98FC8AB-349D-4A49-B1EA-8E30BFF63026}" type="presOf" srcId="{D6E51EA2-3C47-7444-A763-5E5F929C5E85}" destId="{4E43C7D5-8F27-6343-BB89-E08A3169A7E9}" srcOrd="0" destOrd="0" presId="urn:microsoft.com/office/officeart/2005/8/layout/radial3"/>
    <dgm:cxn modelId="{8A54B693-C070-5B49-B3C4-A9766ABF3E1F}" srcId="{DAAD260B-D2B1-C542-869D-AB6F0B4A8726}" destId="{A8D2AD37-4657-B843-BBD7-3D3CA817ED26}" srcOrd="1" destOrd="0" parTransId="{ED26D9CA-D511-AF4E-BDDA-23F32638D4AC}" sibTransId="{2F040130-AC9E-9F4A-9E50-423E74D0E113}"/>
    <dgm:cxn modelId="{747E1AB2-EA32-8346-AFA3-3C3DE27F3E95}" srcId="{DAAD260B-D2B1-C542-869D-AB6F0B4A8726}" destId="{AF15E86E-0E59-834E-9205-8E300F645A07}" srcOrd="0" destOrd="0" parTransId="{6D2D0962-DC29-E349-BBB3-4BFFE14B189A}" sibTransId="{F3F10624-6599-D240-BEA6-F9FA53C43EC4}"/>
    <dgm:cxn modelId="{3F7A5DC6-EF34-44C8-90B6-3872EFF8D1DE}" type="presOf" srcId="{AF15E86E-0E59-834E-9205-8E300F645A07}" destId="{31D86657-C192-B64E-8E7F-6AB0B5F55DD2}" srcOrd="0" destOrd="0" presId="urn:microsoft.com/office/officeart/2005/8/layout/radial3"/>
    <dgm:cxn modelId="{D30E6D88-CD83-F943-9BFC-E75ACF071BD7}" srcId="{DAAD260B-D2B1-C542-869D-AB6F0B4A8726}" destId="{F3172924-11E9-EE46-9451-112472DEFB90}" srcOrd="4" destOrd="0" parTransId="{F5F85555-8463-EE49-B042-15AB215BCD10}" sibTransId="{0706AD69-B6DB-0349-A34C-63211E114BD3}"/>
    <dgm:cxn modelId="{FA9E1E5F-7194-4E99-955F-77E5E2A3F396}" type="presOf" srcId="{DAAD260B-D2B1-C542-869D-AB6F0B4A8726}" destId="{DA0930F3-E399-A349-AE31-D80563E59764}" srcOrd="0" destOrd="0" presId="urn:microsoft.com/office/officeart/2005/8/layout/radial3"/>
    <dgm:cxn modelId="{6673C7F9-0309-6847-8BF7-8D9712BFE850}" srcId="{7A870913-8222-D84A-8FD2-9CF22BDA3247}" destId="{DAAD260B-D2B1-C542-869D-AB6F0B4A8726}" srcOrd="0" destOrd="0" parTransId="{33B5593D-385B-B548-A4BD-29ADB5946CE2}" sibTransId="{ABEE5B0A-6A09-EE4E-8400-44110211B5E8}"/>
    <dgm:cxn modelId="{A866D348-AC50-5746-A9AD-033E2F54DEAA}" srcId="{DAAD260B-D2B1-C542-869D-AB6F0B4A8726}" destId="{D6E51EA2-3C47-7444-A763-5E5F929C5E85}" srcOrd="3" destOrd="0" parTransId="{16D17A83-FDF4-124F-B7C8-38643643CC5E}" sibTransId="{40F27458-6719-2548-AB5A-226657D09590}"/>
    <dgm:cxn modelId="{DBE16356-3EC4-455E-8B2F-C31DED93103F}" type="presOf" srcId="{7A870913-8222-D84A-8FD2-9CF22BDA3247}" destId="{218AA7A4-1019-9140-8599-F6429C0D8202}" srcOrd="0" destOrd="0" presId="urn:microsoft.com/office/officeart/2005/8/layout/radial3"/>
    <dgm:cxn modelId="{20012CAD-B7B1-41E1-B22F-92DAF8EFB38F}" type="presParOf" srcId="{218AA7A4-1019-9140-8599-F6429C0D8202}" destId="{478E8E48-B563-1841-9A4F-C30955AB514C}" srcOrd="0" destOrd="0" presId="urn:microsoft.com/office/officeart/2005/8/layout/radial3"/>
    <dgm:cxn modelId="{E8BB71E6-725D-402B-BB7D-54279ADD78B3}" type="presParOf" srcId="{478E8E48-B563-1841-9A4F-C30955AB514C}" destId="{DA0930F3-E399-A349-AE31-D80563E59764}" srcOrd="0" destOrd="0" presId="urn:microsoft.com/office/officeart/2005/8/layout/radial3"/>
    <dgm:cxn modelId="{D140E926-111D-44AA-B1C5-99A4E63C5F81}" type="presParOf" srcId="{478E8E48-B563-1841-9A4F-C30955AB514C}" destId="{31D86657-C192-B64E-8E7F-6AB0B5F55DD2}" srcOrd="1" destOrd="0" presId="urn:microsoft.com/office/officeart/2005/8/layout/radial3"/>
    <dgm:cxn modelId="{0AB968A2-674F-41F8-BCED-EA7F22D55853}" type="presParOf" srcId="{478E8E48-B563-1841-9A4F-C30955AB514C}" destId="{B09A5282-C589-5444-9BDD-EE4E580A395B}" srcOrd="2" destOrd="0" presId="urn:microsoft.com/office/officeart/2005/8/layout/radial3"/>
    <dgm:cxn modelId="{1DEC8988-1A20-485B-A3DC-2E81BE39007F}" type="presParOf" srcId="{478E8E48-B563-1841-9A4F-C30955AB514C}" destId="{599C917F-BCCF-A648-8341-1DA9258C0FA7}" srcOrd="3" destOrd="0" presId="urn:microsoft.com/office/officeart/2005/8/layout/radial3"/>
    <dgm:cxn modelId="{494F5A53-C9F7-4733-B882-63A5917DB46D}" type="presParOf" srcId="{478E8E48-B563-1841-9A4F-C30955AB514C}" destId="{4E43C7D5-8F27-6343-BB89-E08A3169A7E9}" srcOrd="4" destOrd="0" presId="urn:microsoft.com/office/officeart/2005/8/layout/radial3"/>
    <dgm:cxn modelId="{9290F76B-7ED6-4F84-B31C-4D1B02ADA2EE}" type="presParOf" srcId="{478E8E48-B563-1841-9A4F-C30955AB514C}" destId="{124E6027-E4F5-FD4C-AEE1-3459D0D5D23F}" srcOrd="5" destOrd="0" presId="urn:microsoft.com/office/officeart/2005/8/layout/radial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66C73D-64BF-0E4F-851A-C6A462191518}" type="doc">
      <dgm:prSet loTypeId="urn:microsoft.com/office/officeart/2005/8/layout/radial5" loCatId="" qsTypeId="urn:microsoft.com/office/officeart/2005/8/quickstyle/simple1" qsCatId="simple" csTypeId="urn:microsoft.com/office/officeart/2005/8/colors/accent1_2" csCatId="accent1" phldr="1"/>
      <dgm:spPr/>
      <dgm:t>
        <a:bodyPr/>
        <a:lstStyle/>
        <a:p>
          <a:endParaRPr lang="en-GB"/>
        </a:p>
      </dgm:t>
    </dgm:pt>
    <dgm:pt modelId="{1F1F6797-644F-C448-B87C-0F1C77D3F47C}">
      <dgm:prSet phldrT="[Text]"/>
      <dgm:spPr>
        <a:solidFill>
          <a:schemeClr val="accent2">
            <a:lumMod val="75000"/>
          </a:schemeClr>
        </a:solidFill>
      </dgm:spPr>
      <dgm:t>
        <a:bodyPr/>
        <a:lstStyle/>
        <a:p>
          <a:r>
            <a:rPr lang="en-GB">
              <a:solidFill>
                <a:schemeClr val="tx1"/>
              </a:solidFill>
            </a:rPr>
            <a:t>Holidays</a:t>
          </a:r>
        </a:p>
      </dgm:t>
    </dgm:pt>
    <dgm:pt modelId="{FBB19610-CA15-2A4D-974B-6FB96D8B4A07}" type="parTrans" cxnId="{226CA945-324E-D541-BE58-AFDC454381D9}">
      <dgm:prSet/>
      <dgm:spPr/>
      <dgm:t>
        <a:bodyPr/>
        <a:lstStyle/>
        <a:p>
          <a:endParaRPr lang="en-GB"/>
        </a:p>
      </dgm:t>
    </dgm:pt>
    <dgm:pt modelId="{2B4B72D9-AB13-C041-B0CE-AA05F0A40986}" type="sibTrans" cxnId="{226CA945-324E-D541-BE58-AFDC454381D9}">
      <dgm:prSet/>
      <dgm:spPr/>
      <dgm:t>
        <a:bodyPr/>
        <a:lstStyle/>
        <a:p>
          <a:endParaRPr lang="en-GB"/>
        </a:p>
      </dgm:t>
    </dgm:pt>
    <dgm:pt modelId="{DC8DF9BD-B395-3143-BEA7-DC68A1B6E84F}">
      <dgm:prSet phldrT="[Text]" custT="1"/>
      <dgm:spPr>
        <a:solidFill>
          <a:schemeClr val="accent2">
            <a:lumMod val="40000"/>
            <a:lumOff val="60000"/>
          </a:schemeClr>
        </a:solidFill>
      </dgm:spPr>
      <dgm:t>
        <a:bodyPr/>
        <a:lstStyle/>
        <a:p>
          <a:r>
            <a:rPr lang="en-GB" sz="1100">
              <a:solidFill>
                <a:schemeClr val="tx1"/>
              </a:solidFill>
            </a:rPr>
            <a:t>Improved Mental Health</a:t>
          </a:r>
        </a:p>
      </dgm:t>
    </dgm:pt>
    <dgm:pt modelId="{B6AC270F-1D42-9E49-A434-D39C869877B8}" type="parTrans" cxnId="{89407067-11C0-BB49-A3CD-CE6C0538D3BA}">
      <dgm:prSet/>
      <dgm:spPr/>
      <dgm:t>
        <a:bodyPr/>
        <a:lstStyle/>
        <a:p>
          <a:endParaRPr lang="en-GB"/>
        </a:p>
      </dgm:t>
    </dgm:pt>
    <dgm:pt modelId="{47D5528A-C625-5341-BCF8-34211431340C}" type="sibTrans" cxnId="{89407067-11C0-BB49-A3CD-CE6C0538D3BA}">
      <dgm:prSet/>
      <dgm:spPr/>
      <dgm:t>
        <a:bodyPr/>
        <a:lstStyle/>
        <a:p>
          <a:endParaRPr lang="en-GB"/>
        </a:p>
      </dgm:t>
    </dgm:pt>
    <dgm:pt modelId="{B6155A78-EA31-4B4A-BFDC-5E3FD7A68737}">
      <dgm:prSet phldrT="[Text]" custT="1"/>
      <dgm:spPr>
        <a:solidFill>
          <a:schemeClr val="accent2">
            <a:lumMod val="40000"/>
            <a:lumOff val="60000"/>
          </a:schemeClr>
        </a:solidFill>
      </dgm:spPr>
      <dgm:t>
        <a:bodyPr/>
        <a:lstStyle/>
        <a:p>
          <a:pPr algn="ctr"/>
          <a:r>
            <a:rPr lang="en-GB" sz="1100">
              <a:solidFill>
                <a:schemeClr val="tx1"/>
              </a:solidFill>
            </a:rPr>
            <a:t>Social Interactions</a:t>
          </a:r>
        </a:p>
      </dgm:t>
    </dgm:pt>
    <dgm:pt modelId="{5157BB3A-DE05-A345-B6DD-8C750A6AAD79}" type="parTrans" cxnId="{CB6DDBED-5F50-BC4A-AE84-68DCEB3D9977}">
      <dgm:prSet/>
      <dgm:spPr/>
      <dgm:t>
        <a:bodyPr/>
        <a:lstStyle/>
        <a:p>
          <a:endParaRPr lang="en-GB"/>
        </a:p>
      </dgm:t>
    </dgm:pt>
    <dgm:pt modelId="{D6862656-1F46-D546-B887-8FA8F4597BA7}" type="sibTrans" cxnId="{CB6DDBED-5F50-BC4A-AE84-68DCEB3D9977}">
      <dgm:prSet/>
      <dgm:spPr/>
      <dgm:t>
        <a:bodyPr/>
        <a:lstStyle/>
        <a:p>
          <a:endParaRPr lang="en-GB"/>
        </a:p>
      </dgm:t>
    </dgm:pt>
    <dgm:pt modelId="{189E3884-6FF0-1942-82A9-E10542194316}">
      <dgm:prSet phldrT="[Text]" custT="1"/>
      <dgm:spPr>
        <a:solidFill>
          <a:schemeClr val="accent2">
            <a:lumMod val="40000"/>
            <a:lumOff val="60000"/>
          </a:schemeClr>
        </a:solidFill>
      </dgm:spPr>
      <dgm:t>
        <a:bodyPr/>
        <a:lstStyle/>
        <a:p>
          <a:r>
            <a:rPr lang="en-GB" sz="1100">
              <a:solidFill>
                <a:schemeClr val="tx1"/>
              </a:solidFill>
            </a:rPr>
            <a:t>Strengthening Families</a:t>
          </a:r>
        </a:p>
      </dgm:t>
    </dgm:pt>
    <dgm:pt modelId="{17B34A91-83E5-5843-801B-2BE51DCD04B4}" type="parTrans" cxnId="{7A4A3717-13AA-E64F-89F0-75EA8494FDAA}">
      <dgm:prSet/>
      <dgm:spPr/>
      <dgm:t>
        <a:bodyPr/>
        <a:lstStyle/>
        <a:p>
          <a:endParaRPr lang="en-GB"/>
        </a:p>
      </dgm:t>
    </dgm:pt>
    <dgm:pt modelId="{44065332-1288-E24B-B2A3-03A6E766BACB}" type="sibTrans" cxnId="{7A4A3717-13AA-E64F-89F0-75EA8494FDAA}">
      <dgm:prSet/>
      <dgm:spPr/>
      <dgm:t>
        <a:bodyPr/>
        <a:lstStyle/>
        <a:p>
          <a:endParaRPr lang="en-GB"/>
        </a:p>
      </dgm:t>
    </dgm:pt>
    <dgm:pt modelId="{06923A85-9C48-1A43-8BAC-91B33D6D7843}">
      <dgm:prSet phldrT="[Text]" custT="1"/>
      <dgm:spPr>
        <a:solidFill>
          <a:schemeClr val="accent2">
            <a:lumMod val="40000"/>
            <a:lumOff val="60000"/>
          </a:schemeClr>
        </a:solidFill>
      </dgm:spPr>
      <dgm:t>
        <a:bodyPr/>
        <a:lstStyle/>
        <a:p>
          <a:r>
            <a:rPr lang="en-GB" sz="1100">
              <a:solidFill>
                <a:schemeClr val="tx1"/>
              </a:solidFill>
            </a:rPr>
            <a:t>Relief and Renewal</a:t>
          </a:r>
        </a:p>
      </dgm:t>
    </dgm:pt>
    <dgm:pt modelId="{71219FC6-4F5F-9E46-ACE3-09C840FB6259}" type="parTrans" cxnId="{39D20992-5A37-E144-9F36-10E50624C365}">
      <dgm:prSet/>
      <dgm:spPr/>
      <dgm:t>
        <a:bodyPr/>
        <a:lstStyle/>
        <a:p>
          <a:endParaRPr lang="en-GB"/>
        </a:p>
      </dgm:t>
    </dgm:pt>
    <dgm:pt modelId="{9C41FB15-FD83-8F4F-B809-7F7515445606}" type="sibTrans" cxnId="{39D20992-5A37-E144-9F36-10E50624C365}">
      <dgm:prSet/>
      <dgm:spPr/>
      <dgm:t>
        <a:bodyPr/>
        <a:lstStyle/>
        <a:p>
          <a:endParaRPr lang="en-GB"/>
        </a:p>
      </dgm:t>
    </dgm:pt>
    <dgm:pt modelId="{CE9C58B7-BEC9-C543-A22B-4B3EAC99D6AA}">
      <dgm:prSet custT="1"/>
      <dgm:spPr>
        <a:solidFill>
          <a:schemeClr val="accent2">
            <a:lumMod val="40000"/>
            <a:lumOff val="60000"/>
          </a:schemeClr>
        </a:solidFill>
      </dgm:spPr>
      <dgm:t>
        <a:bodyPr/>
        <a:lstStyle/>
        <a:p>
          <a:r>
            <a:rPr lang="en-GB" sz="1200">
              <a:solidFill>
                <a:schemeClr val="tx1"/>
              </a:solidFill>
            </a:rPr>
            <a:t>Broadening Experiences</a:t>
          </a:r>
        </a:p>
      </dgm:t>
    </dgm:pt>
    <dgm:pt modelId="{467282FB-00A6-B740-9E74-BAA085CAD945}" type="parTrans" cxnId="{72DCF495-0290-5849-8F83-1610DB52DFD6}">
      <dgm:prSet/>
      <dgm:spPr/>
      <dgm:t>
        <a:bodyPr/>
        <a:lstStyle/>
        <a:p>
          <a:endParaRPr lang="en-GB"/>
        </a:p>
      </dgm:t>
    </dgm:pt>
    <dgm:pt modelId="{BC56A134-C81C-1A4A-8C77-76D6FCEC728E}" type="sibTrans" cxnId="{72DCF495-0290-5849-8F83-1610DB52DFD6}">
      <dgm:prSet/>
      <dgm:spPr/>
      <dgm:t>
        <a:bodyPr/>
        <a:lstStyle/>
        <a:p>
          <a:endParaRPr lang="en-GB"/>
        </a:p>
      </dgm:t>
    </dgm:pt>
    <dgm:pt modelId="{F3BBBA9D-1B4C-DF40-9391-AF97809CB11F}">
      <dgm:prSet custT="1"/>
      <dgm:spPr>
        <a:solidFill>
          <a:schemeClr val="accent2">
            <a:lumMod val="40000"/>
            <a:lumOff val="60000"/>
          </a:schemeClr>
        </a:solidFill>
      </dgm:spPr>
      <dgm:t>
        <a:bodyPr/>
        <a:lstStyle/>
        <a:p>
          <a:r>
            <a:rPr lang="en-GB" sz="1100">
              <a:solidFill>
                <a:schemeClr val="tx1"/>
              </a:solidFill>
            </a:rPr>
            <a:t>Developing Independence</a:t>
          </a:r>
        </a:p>
      </dgm:t>
    </dgm:pt>
    <dgm:pt modelId="{835A81D4-D3C1-2846-BA5B-2E489E2022EC}" type="parTrans" cxnId="{5059244C-3E92-EA42-9197-88B224BABE0F}">
      <dgm:prSet/>
      <dgm:spPr/>
      <dgm:t>
        <a:bodyPr/>
        <a:lstStyle/>
        <a:p>
          <a:endParaRPr lang="en-GB"/>
        </a:p>
      </dgm:t>
    </dgm:pt>
    <dgm:pt modelId="{FD9DE74A-DFC6-2A45-AB03-2BF5EE38725C}" type="sibTrans" cxnId="{5059244C-3E92-EA42-9197-88B224BABE0F}">
      <dgm:prSet/>
      <dgm:spPr/>
      <dgm:t>
        <a:bodyPr/>
        <a:lstStyle/>
        <a:p>
          <a:endParaRPr lang="en-GB"/>
        </a:p>
      </dgm:t>
    </dgm:pt>
    <dgm:pt modelId="{FCFF11AF-DD3F-D944-B50B-BB0A1201B78D}" type="pres">
      <dgm:prSet presAssocID="{4366C73D-64BF-0E4F-851A-C6A462191518}" presName="Name0" presStyleCnt="0">
        <dgm:presLayoutVars>
          <dgm:chMax val="1"/>
          <dgm:dir/>
          <dgm:animLvl val="ctr"/>
          <dgm:resizeHandles val="exact"/>
        </dgm:presLayoutVars>
      </dgm:prSet>
      <dgm:spPr/>
      <dgm:t>
        <a:bodyPr/>
        <a:lstStyle/>
        <a:p>
          <a:endParaRPr lang="en-GB"/>
        </a:p>
      </dgm:t>
    </dgm:pt>
    <dgm:pt modelId="{35C3AD0C-F98B-DB47-9D57-1A1E27AE81D5}" type="pres">
      <dgm:prSet presAssocID="{1F1F6797-644F-C448-B87C-0F1C77D3F47C}" presName="centerShape" presStyleLbl="node0" presStyleIdx="0" presStyleCnt="1"/>
      <dgm:spPr/>
      <dgm:t>
        <a:bodyPr/>
        <a:lstStyle/>
        <a:p>
          <a:endParaRPr lang="en-GB"/>
        </a:p>
      </dgm:t>
    </dgm:pt>
    <dgm:pt modelId="{C76C99E4-5C9E-A342-A03E-D7B9B522F443}" type="pres">
      <dgm:prSet presAssocID="{B6AC270F-1D42-9E49-A434-D39C869877B8}" presName="parTrans" presStyleLbl="sibTrans2D1" presStyleIdx="0" presStyleCnt="6"/>
      <dgm:spPr/>
      <dgm:t>
        <a:bodyPr/>
        <a:lstStyle/>
        <a:p>
          <a:endParaRPr lang="en-GB"/>
        </a:p>
      </dgm:t>
    </dgm:pt>
    <dgm:pt modelId="{4684CF77-C9C3-F644-A02E-71B2F95127D9}" type="pres">
      <dgm:prSet presAssocID="{B6AC270F-1D42-9E49-A434-D39C869877B8}" presName="connectorText" presStyleLbl="sibTrans2D1" presStyleIdx="0" presStyleCnt="6"/>
      <dgm:spPr/>
      <dgm:t>
        <a:bodyPr/>
        <a:lstStyle/>
        <a:p>
          <a:endParaRPr lang="en-GB"/>
        </a:p>
      </dgm:t>
    </dgm:pt>
    <dgm:pt modelId="{20616514-087A-FF4A-9DFD-B897F8CD107F}" type="pres">
      <dgm:prSet presAssocID="{DC8DF9BD-B395-3143-BEA7-DC68A1B6E84F}" presName="node" presStyleLbl="node1" presStyleIdx="0" presStyleCnt="6" custScaleX="163103">
        <dgm:presLayoutVars>
          <dgm:bulletEnabled val="1"/>
        </dgm:presLayoutVars>
      </dgm:prSet>
      <dgm:spPr/>
      <dgm:t>
        <a:bodyPr/>
        <a:lstStyle/>
        <a:p>
          <a:endParaRPr lang="en-GB"/>
        </a:p>
      </dgm:t>
    </dgm:pt>
    <dgm:pt modelId="{2DA6045E-65A2-D244-B25D-CC74E97DF274}" type="pres">
      <dgm:prSet presAssocID="{5157BB3A-DE05-A345-B6DD-8C750A6AAD79}" presName="parTrans" presStyleLbl="sibTrans2D1" presStyleIdx="1" presStyleCnt="6"/>
      <dgm:spPr/>
      <dgm:t>
        <a:bodyPr/>
        <a:lstStyle/>
        <a:p>
          <a:endParaRPr lang="en-GB"/>
        </a:p>
      </dgm:t>
    </dgm:pt>
    <dgm:pt modelId="{EAA423A5-2944-5B45-9814-0859D05DC2EF}" type="pres">
      <dgm:prSet presAssocID="{5157BB3A-DE05-A345-B6DD-8C750A6AAD79}" presName="connectorText" presStyleLbl="sibTrans2D1" presStyleIdx="1" presStyleCnt="6"/>
      <dgm:spPr/>
      <dgm:t>
        <a:bodyPr/>
        <a:lstStyle/>
        <a:p>
          <a:endParaRPr lang="en-GB"/>
        </a:p>
      </dgm:t>
    </dgm:pt>
    <dgm:pt modelId="{81A775D0-D757-354C-A298-45AF240491A6}" type="pres">
      <dgm:prSet presAssocID="{B6155A78-EA31-4B4A-BFDC-5E3FD7A68737}" presName="node" presStyleLbl="node1" presStyleIdx="1" presStyleCnt="6" custScaleX="161620" custRadScaleRad="115478" custRadScaleInc="3666">
        <dgm:presLayoutVars>
          <dgm:bulletEnabled val="1"/>
        </dgm:presLayoutVars>
      </dgm:prSet>
      <dgm:spPr/>
      <dgm:t>
        <a:bodyPr/>
        <a:lstStyle/>
        <a:p>
          <a:endParaRPr lang="en-GB"/>
        </a:p>
      </dgm:t>
    </dgm:pt>
    <dgm:pt modelId="{039A18BC-64CB-1C44-B3F1-A31AC2E15B9F}" type="pres">
      <dgm:prSet presAssocID="{467282FB-00A6-B740-9E74-BAA085CAD945}" presName="parTrans" presStyleLbl="sibTrans2D1" presStyleIdx="2" presStyleCnt="6"/>
      <dgm:spPr/>
      <dgm:t>
        <a:bodyPr/>
        <a:lstStyle/>
        <a:p>
          <a:endParaRPr lang="en-GB"/>
        </a:p>
      </dgm:t>
    </dgm:pt>
    <dgm:pt modelId="{31F77FCE-42D2-5145-986E-62061F4E7EB1}" type="pres">
      <dgm:prSet presAssocID="{467282FB-00A6-B740-9E74-BAA085CAD945}" presName="connectorText" presStyleLbl="sibTrans2D1" presStyleIdx="2" presStyleCnt="6"/>
      <dgm:spPr/>
      <dgm:t>
        <a:bodyPr/>
        <a:lstStyle/>
        <a:p>
          <a:endParaRPr lang="en-GB"/>
        </a:p>
      </dgm:t>
    </dgm:pt>
    <dgm:pt modelId="{450045EC-C32C-1C4E-BE1B-C710E47D8215}" type="pres">
      <dgm:prSet presAssocID="{CE9C58B7-BEC9-C543-A22B-4B3EAC99D6AA}" presName="node" presStyleLbl="node1" presStyleIdx="2" presStyleCnt="6" custScaleX="158134" custScaleY="89024" custRadScaleRad="112947" custRadScaleInc="-16863">
        <dgm:presLayoutVars>
          <dgm:bulletEnabled val="1"/>
        </dgm:presLayoutVars>
      </dgm:prSet>
      <dgm:spPr/>
      <dgm:t>
        <a:bodyPr/>
        <a:lstStyle/>
        <a:p>
          <a:endParaRPr lang="en-GB"/>
        </a:p>
      </dgm:t>
    </dgm:pt>
    <dgm:pt modelId="{3326ED2B-DB37-F84E-84F2-79DF7CD3F891}" type="pres">
      <dgm:prSet presAssocID="{835A81D4-D3C1-2846-BA5B-2E489E2022EC}" presName="parTrans" presStyleLbl="sibTrans2D1" presStyleIdx="3" presStyleCnt="6"/>
      <dgm:spPr/>
      <dgm:t>
        <a:bodyPr/>
        <a:lstStyle/>
        <a:p>
          <a:endParaRPr lang="en-GB"/>
        </a:p>
      </dgm:t>
    </dgm:pt>
    <dgm:pt modelId="{BCBC3C19-5798-8044-AD10-7E6AA72B3D6F}" type="pres">
      <dgm:prSet presAssocID="{835A81D4-D3C1-2846-BA5B-2E489E2022EC}" presName="connectorText" presStyleLbl="sibTrans2D1" presStyleIdx="3" presStyleCnt="6"/>
      <dgm:spPr/>
      <dgm:t>
        <a:bodyPr/>
        <a:lstStyle/>
        <a:p>
          <a:endParaRPr lang="en-GB"/>
        </a:p>
      </dgm:t>
    </dgm:pt>
    <dgm:pt modelId="{DDDD2E37-B286-F945-B1B4-B53BA74F64C9}" type="pres">
      <dgm:prSet presAssocID="{F3BBBA9D-1B4C-DF40-9391-AF97809CB11F}" presName="node" presStyleLbl="node1" presStyleIdx="3" presStyleCnt="6" custScaleX="169612">
        <dgm:presLayoutVars>
          <dgm:bulletEnabled val="1"/>
        </dgm:presLayoutVars>
      </dgm:prSet>
      <dgm:spPr/>
      <dgm:t>
        <a:bodyPr/>
        <a:lstStyle/>
        <a:p>
          <a:endParaRPr lang="en-GB"/>
        </a:p>
      </dgm:t>
    </dgm:pt>
    <dgm:pt modelId="{A53C2D51-21D8-104C-8F11-BF1137E98F1E}" type="pres">
      <dgm:prSet presAssocID="{17B34A91-83E5-5843-801B-2BE51DCD04B4}" presName="parTrans" presStyleLbl="sibTrans2D1" presStyleIdx="4" presStyleCnt="6"/>
      <dgm:spPr/>
      <dgm:t>
        <a:bodyPr/>
        <a:lstStyle/>
        <a:p>
          <a:endParaRPr lang="en-GB"/>
        </a:p>
      </dgm:t>
    </dgm:pt>
    <dgm:pt modelId="{6E20553E-C234-2245-B77C-B5CF67BC7ECA}" type="pres">
      <dgm:prSet presAssocID="{17B34A91-83E5-5843-801B-2BE51DCD04B4}" presName="connectorText" presStyleLbl="sibTrans2D1" presStyleIdx="4" presStyleCnt="6"/>
      <dgm:spPr/>
      <dgm:t>
        <a:bodyPr/>
        <a:lstStyle/>
        <a:p>
          <a:endParaRPr lang="en-GB"/>
        </a:p>
      </dgm:t>
    </dgm:pt>
    <dgm:pt modelId="{0344BD1F-79FB-9E43-9F1B-D0178DF8E990}" type="pres">
      <dgm:prSet presAssocID="{189E3884-6FF0-1942-82A9-E10542194316}" presName="node" presStyleLbl="node1" presStyleIdx="4" presStyleCnt="6" custScaleX="169624" custRadScaleRad="112947" custRadScaleInc="16863">
        <dgm:presLayoutVars>
          <dgm:bulletEnabled val="1"/>
        </dgm:presLayoutVars>
      </dgm:prSet>
      <dgm:spPr/>
      <dgm:t>
        <a:bodyPr/>
        <a:lstStyle/>
        <a:p>
          <a:endParaRPr lang="en-GB"/>
        </a:p>
      </dgm:t>
    </dgm:pt>
    <dgm:pt modelId="{A19E0BCC-DFF6-D244-8DAE-31F2E94D09D2}" type="pres">
      <dgm:prSet presAssocID="{71219FC6-4F5F-9E46-ACE3-09C840FB6259}" presName="parTrans" presStyleLbl="sibTrans2D1" presStyleIdx="5" presStyleCnt="6"/>
      <dgm:spPr/>
      <dgm:t>
        <a:bodyPr/>
        <a:lstStyle/>
        <a:p>
          <a:endParaRPr lang="en-GB"/>
        </a:p>
      </dgm:t>
    </dgm:pt>
    <dgm:pt modelId="{AFF9E946-D0C7-3942-9501-43EE37202E64}" type="pres">
      <dgm:prSet presAssocID="{71219FC6-4F5F-9E46-ACE3-09C840FB6259}" presName="connectorText" presStyleLbl="sibTrans2D1" presStyleIdx="5" presStyleCnt="6"/>
      <dgm:spPr/>
      <dgm:t>
        <a:bodyPr/>
        <a:lstStyle/>
        <a:p>
          <a:endParaRPr lang="en-GB"/>
        </a:p>
      </dgm:t>
    </dgm:pt>
    <dgm:pt modelId="{F0C29339-BEB0-644D-9535-7AA1E350F44E}" type="pres">
      <dgm:prSet presAssocID="{06923A85-9C48-1A43-8BAC-91B33D6D7843}" presName="node" presStyleLbl="node1" presStyleIdx="5" presStyleCnt="6" custScaleX="149740" custRadScaleRad="123678" custRadScaleInc="-12857">
        <dgm:presLayoutVars>
          <dgm:bulletEnabled val="1"/>
        </dgm:presLayoutVars>
      </dgm:prSet>
      <dgm:spPr/>
      <dgm:t>
        <a:bodyPr/>
        <a:lstStyle/>
        <a:p>
          <a:endParaRPr lang="en-GB"/>
        </a:p>
      </dgm:t>
    </dgm:pt>
  </dgm:ptLst>
  <dgm:cxnLst>
    <dgm:cxn modelId="{AC2DD21D-3505-4406-9A3C-947A9E0824FE}" type="presOf" srcId="{B6AC270F-1D42-9E49-A434-D39C869877B8}" destId="{C76C99E4-5C9E-A342-A03E-D7B9B522F443}" srcOrd="0" destOrd="0" presId="urn:microsoft.com/office/officeart/2005/8/layout/radial5"/>
    <dgm:cxn modelId="{ED2CD5BC-F995-4EDE-8514-2A509C4533E1}" type="presOf" srcId="{71219FC6-4F5F-9E46-ACE3-09C840FB6259}" destId="{AFF9E946-D0C7-3942-9501-43EE37202E64}" srcOrd="1" destOrd="0" presId="urn:microsoft.com/office/officeart/2005/8/layout/radial5"/>
    <dgm:cxn modelId="{9955F8A8-E082-4EEF-A0C5-582CB5530ECD}" type="presOf" srcId="{71219FC6-4F5F-9E46-ACE3-09C840FB6259}" destId="{A19E0BCC-DFF6-D244-8DAE-31F2E94D09D2}" srcOrd="0" destOrd="0" presId="urn:microsoft.com/office/officeart/2005/8/layout/radial5"/>
    <dgm:cxn modelId="{5F83ED6D-D9D8-4D9D-BAC8-81F22E35F425}" type="presOf" srcId="{4366C73D-64BF-0E4F-851A-C6A462191518}" destId="{FCFF11AF-DD3F-D944-B50B-BB0A1201B78D}" srcOrd="0" destOrd="0" presId="urn:microsoft.com/office/officeart/2005/8/layout/radial5"/>
    <dgm:cxn modelId="{063F3AFD-8B3D-461F-8AF8-F8A02B2B5561}" type="presOf" srcId="{17B34A91-83E5-5843-801B-2BE51DCD04B4}" destId="{6E20553E-C234-2245-B77C-B5CF67BC7ECA}" srcOrd="1" destOrd="0" presId="urn:microsoft.com/office/officeart/2005/8/layout/radial5"/>
    <dgm:cxn modelId="{CC805EEA-393D-48D1-B51C-955990A6D349}" type="presOf" srcId="{B6AC270F-1D42-9E49-A434-D39C869877B8}" destId="{4684CF77-C9C3-F644-A02E-71B2F95127D9}" srcOrd="1" destOrd="0" presId="urn:microsoft.com/office/officeart/2005/8/layout/radial5"/>
    <dgm:cxn modelId="{72DCF495-0290-5849-8F83-1610DB52DFD6}" srcId="{1F1F6797-644F-C448-B87C-0F1C77D3F47C}" destId="{CE9C58B7-BEC9-C543-A22B-4B3EAC99D6AA}" srcOrd="2" destOrd="0" parTransId="{467282FB-00A6-B740-9E74-BAA085CAD945}" sibTransId="{BC56A134-C81C-1A4A-8C77-76D6FCEC728E}"/>
    <dgm:cxn modelId="{D1980246-B215-4DF6-91A7-A5063BA202C0}" type="presOf" srcId="{467282FB-00A6-B740-9E74-BAA085CAD945}" destId="{31F77FCE-42D2-5145-986E-62061F4E7EB1}" srcOrd="1" destOrd="0" presId="urn:microsoft.com/office/officeart/2005/8/layout/radial5"/>
    <dgm:cxn modelId="{F7557BFA-0241-4661-9FC9-98919AC33D52}" type="presOf" srcId="{17B34A91-83E5-5843-801B-2BE51DCD04B4}" destId="{A53C2D51-21D8-104C-8F11-BF1137E98F1E}" srcOrd="0" destOrd="0" presId="urn:microsoft.com/office/officeart/2005/8/layout/radial5"/>
    <dgm:cxn modelId="{58EB4844-81D4-4783-A185-0BD22C4CA475}" type="presOf" srcId="{835A81D4-D3C1-2846-BA5B-2E489E2022EC}" destId="{BCBC3C19-5798-8044-AD10-7E6AA72B3D6F}" srcOrd="1" destOrd="0" presId="urn:microsoft.com/office/officeart/2005/8/layout/radial5"/>
    <dgm:cxn modelId="{438AD03D-39C3-4E44-9AA6-4D4FEBA3136B}" type="presOf" srcId="{DC8DF9BD-B395-3143-BEA7-DC68A1B6E84F}" destId="{20616514-087A-FF4A-9DFD-B897F8CD107F}" srcOrd="0" destOrd="0" presId="urn:microsoft.com/office/officeart/2005/8/layout/radial5"/>
    <dgm:cxn modelId="{CB6DDBED-5F50-BC4A-AE84-68DCEB3D9977}" srcId="{1F1F6797-644F-C448-B87C-0F1C77D3F47C}" destId="{B6155A78-EA31-4B4A-BFDC-5E3FD7A68737}" srcOrd="1" destOrd="0" parTransId="{5157BB3A-DE05-A345-B6DD-8C750A6AAD79}" sibTransId="{D6862656-1F46-D546-B887-8FA8F4597BA7}"/>
    <dgm:cxn modelId="{7A4A3717-13AA-E64F-89F0-75EA8494FDAA}" srcId="{1F1F6797-644F-C448-B87C-0F1C77D3F47C}" destId="{189E3884-6FF0-1942-82A9-E10542194316}" srcOrd="4" destOrd="0" parTransId="{17B34A91-83E5-5843-801B-2BE51DCD04B4}" sibTransId="{44065332-1288-E24B-B2A3-03A6E766BACB}"/>
    <dgm:cxn modelId="{84F4D8B2-3706-4DEA-B84C-3760094DBCAB}" type="presOf" srcId="{1F1F6797-644F-C448-B87C-0F1C77D3F47C}" destId="{35C3AD0C-F98B-DB47-9D57-1A1E27AE81D5}" srcOrd="0" destOrd="0" presId="urn:microsoft.com/office/officeart/2005/8/layout/radial5"/>
    <dgm:cxn modelId="{C11FA4E3-BEEB-4430-81B0-0F8F242D6F0D}" type="presOf" srcId="{06923A85-9C48-1A43-8BAC-91B33D6D7843}" destId="{F0C29339-BEB0-644D-9535-7AA1E350F44E}" srcOrd="0" destOrd="0" presId="urn:microsoft.com/office/officeart/2005/8/layout/radial5"/>
    <dgm:cxn modelId="{FD0BCF95-50A0-4E9D-8400-C9062A33395A}" type="presOf" srcId="{CE9C58B7-BEC9-C543-A22B-4B3EAC99D6AA}" destId="{450045EC-C32C-1C4E-BE1B-C710E47D8215}" srcOrd="0" destOrd="0" presId="urn:microsoft.com/office/officeart/2005/8/layout/radial5"/>
    <dgm:cxn modelId="{0399D0C1-0E75-40F9-B7D7-14EC4E27E029}" type="presOf" srcId="{5157BB3A-DE05-A345-B6DD-8C750A6AAD79}" destId="{2DA6045E-65A2-D244-B25D-CC74E97DF274}" srcOrd="0" destOrd="0" presId="urn:microsoft.com/office/officeart/2005/8/layout/radial5"/>
    <dgm:cxn modelId="{ECB41A22-1E2A-4593-9235-2E7CC1458AAF}" type="presOf" srcId="{835A81D4-D3C1-2846-BA5B-2E489E2022EC}" destId="{3326ED2B-DB37-F84E-84F2-79DF7CD3F891}" srcOrd="0" destOrd="0" presId="urn:microsoft.com/office/officeart/2005/8/layout/radial5"/>
    <dgm:cxn modelId="{01A2061A-70BA-4AFF-88E7-B0B452113630}" type="presOf" srcId="{189E3884-6FF0-1942-82A9-E10542194316}" destId="{0344BD1F-79FB-9E43-9F1B-D0178DF8E990}" srcOrd="0" destOrd="0" presId="urn:microsoft.com/office/officeart/2005/8/layout/radial5"/>
    <dgm:cxn modelId="{226CA945-324E-D541-BE58-AFDC454381D9}" srcId="{4366C73D-64BF-0E4F-851A-C6A462191518}" destId="{1F1F6797-644F-C448-B87C-0F1C77D3F47C}" srcOrd="0" destOrd="0" parTransId="{FBB19610-CA15-2A4D-974B-6FB96D8B4A07}" sibTransId="{2B4B72D9-AB13-C041-B0CE-AA05F0A40986}"/>
    <dgm:cxn modelId="{A07C11AE-989B-4F97-9F49-7FB1FAA50ECE}" type="presOf" srcId="{B6155A78-EA31-4B4A-BFDC-5E3FD7A68737}" destId="{81A775D0-D757-354C-A298-45AF240491A6}" srcOrd="0" destOrd="0" presId="urn:microsoft.com/office/officeart/2005/8/layout/radial5"/>
    <dgm:cxn modelId="{FA31001E-FC8A-4F5D-8E69-574318E166B3}" type="presOf" srcId="{F3BBBA9D-1B4C-DF40-9391-AF97809CB11F}" destId="{DDDD2E37-B286-F945-B1B4-B53BA74F64C9}" srcOrd="0" destOrd="0" presId="urn:microsoft.com/office/officeart/2005/8/layout/radial5"/>
    <dgm:cxn modelId="{8FA99D38-4489-482A-91A0-F38853DFC39E}" type="presOf" srcId="{5157BB3A-DE05-A345-B6DD-8C750A6AAD79}" destId="{EAA423A5-2944-5B45-9814-0859D05DC2EF}" srcOrd="1" destOrd="0" presId="urn:microsoft.com/office/officeart/2005/8/layout/radial5"/>
    <dgm:cxn modelId="{59991E26-6C44-45AF-A708-60F68130AD94}" type="presOf" srcId="{467282FB-00A6-B740-9E74-BAA085CAD945}" destId="{039A18BC-64CB-1C44-B3F1-A31AC2E15B9F}" srcOrd="0" destOrd="0" presId="urn:microsoft.com/office/officeart/2005/8/layout/radial5"/>
    <dgm:cxn modelId="{89407067-11C0-BB49-A3CD-CE6C0538D3BA}" srcId="{1F1F6797-644F-C448-B87C-0F1C77D3F47C}" destId="{DC8DF9BD-B395-3143-BEA7-DC68A1B6E84F}" srcOrd="0" destOrd="0" parTransId="{B6AC270F-1D42-9E49-A434-D39C869877B8}" sibTransId="{47D5528A-C625-5341-BCF8-34211431340C}"/>
    <dgm:cxn modelId="{39D20992-5A37-E144-9F36-10E50624C365}" srcId="{1F1F6797-644F-C448-B87C-0F1C77D3F47C}" destId="{06923A85-9C48-1A43-8BAC-91B33D6D7843}" srcOrd="5" destOrd="0" parTransId="{71219FC6-4F5F-9E46-ACE3-09C840FB6259}" sibTransId="{9C41FB15-FD83-8F4F-B809-7F7515445606}"/>
    <dgm:cxn modelId="{5059244C-3E92-EA42-9197-88B224BABE0F}" srcId="{1F1F6797-644F-C448-B87C-0F1C77D3F47C}" destId="{F3BBBA9D-1B4C-DF40-9391-AF97809CB11F}" srcOrd="3" destOrd="0" parTransId="{835A81D4-D3C1-2846-BA5B-2E489E2022EC}" sibTransId="{FD9DE74A-DFC6-2A45-AB03-2BF5EE38725C}"/>
    <dgm:cxn modelId="{552A2FEF-66E0-46A8-956C-44C9195A9DCB}" type="presParOf" srcId="{FCFF11AF-DD3F-D944-B50B-BB0A1201B78D}" destId="{35C3AD0C-F98B-DB47-9D57-1A1E27AE81D5}" srcOrd="0" destOrd="0" presId="urn:microsoft.com/office/officeart/2005/8/layout/radial5"/>
    <dgm:cxn modelId="{8E68D4C8-981A-4963-817A-52E69274C54B}" type="presParOf" srcId="{FCFF11AF-DD3F-D944-B50B-BB0A1201B78D}" destId="{C76C99E4-5C9E-A342-A03E-D7B9B522F443}" srcOrd="1" destOrd="0" presId="urn:microsoft.com/office/officeart/2005/8/layout/radial5"/>
    <dgm:cxn modelId="{2CFFC3CC-F1C1-49AA-A878-1A4AC3E234E0}" type="presParOf" srcId="{C76C99E4-5C9E-A342-A03E-D7B9B522F443}" destId="{4684CF77-C9C3-F644-A02E-71B2F95127D9}" srcOrd="0" destOrd="0" presId="urn:microsoft.com/office/officeart/2005/8/layout/radial5"/>
    <dgm:cxn modelId="{5B194FB3-223A-4D96-906E-F6DD895C1346}" type="presParOf" srcId="{FCFF11AF-DD3F-D944-B50B-BB0A1201B78D}" destId="{20616514-087A-FF4A-9DFD-B897F8CD107F}" srcOrd="2" destOrd="0" presId="urn:microsoft.com/office/officeart/2005/8/layout/radial5"/>
    <dgm:cxn modelId="{A11A7453-3D2E-47CD-AF29-5645B3E06319}" type="presParOf" srcId="{FCFF11AF-DD3F-D944-B50B-BB0A1201B78D}" destId="{2DA6045E-65A2-D244-B25D-CC74E97DF274}" srcOrd="3" destOrd="0" presId="urn:microsoft.com/office/officeart/2005/8/layout/radial5"/>
    <dgm:cxn modelId="{1D70AEAF-BB74-437E-9878-3C6A6B5ADCBB}" type="presParOf" srcId="{2DA6045E-65A2-D244-B25D-CC74E97DF274}" destId="{EAA423A5-2944-5B45-9814-0859D05DC2EF}" srcOrd="0" destOrd="0" presId="urn:microsoft.com/office/officeart/2005/8/layout/radial5"/>
    <dgm:cxn modelId="{1EE4F4E6-4238-4F8C-8ECD-0A067392894C}" type="presParOf" srcId="{FCFF11AF-DD3F-D944-B50B-BB0A1201B78D}" destId="{81A775D0-D757-354C-A298-45AF240491A6}" srcOrd="4" destOrd="0" presId="urn:microsoft.com/office/officeart/2005/8/layout/radial5"/>
    <dgm:cxn modelId="{FF96D7D5-D419-42CC-88C1-60F33FB97F77}" type="presParOf" srcId="{FCFF11AF-DD3F-D944-B50B-BB0A1201B78D}" destId="{039A18BC-64CB-1C44-B3F1-A31AC2E15B9F}" srcOrd="5" destOrd="0" presId="urn:microsoft.com/office/officeart/2005/8/layout/radial5"/>
    <dgm:cxn modelId="{F6AC81AC-517D-49F3-8A05-5BA61031FF82}" type="presParOf" srcId="{039A18BC-64CB-1C44-B3F1-A31AC2E15B9F}" destId="{31F77FCE-42D2-5145-986E-62061F4E7EB1}" srcOrd="0" destOrd="0" presId="urn:microsoft.com/office/officeart/2005/8/layout/radial5"/>
    <dgm:cxn modelId="{CA20C053-B165-4B1C-B665-C588B91DFC5B}" type="presParOf" srcId="{FCFF11AF-DD3F-D944-B50B-BB0A1201B78D}" destId="{450045EC-C32C-1C4E-BE1B-C710E47D8215}" srcOrd="6" destOrd="0" presId="urn:microsoft.com/office/officeart/2005/8/layout/radial5"/>
    <dgm:cxn modelId="{C13C291A-2FA9-4A3A-841B-483B6113FDA3}" type="presParOf" srcId="{FCFF11AF-DD3F-D944-B50B-BB0A1201B78D}" destId="{3326ED2B-DB37-F84E-84F2-79DF7CD3F891}" srcOrd="7" destOrd="0" presId="urn:microsoft.com/office/officeart/2005/8/layout/radial5"/>
    <dgm:cxn modelId="{A11699A3-56DF-4995-9C48-6A701EC0F16C}" type="presParOf" srcId="{3326ED2B-DB37-F84E-84F2-79DF7CD3F891}" destId="{BCBC3C19-5798-8044-AD10-7E6AA72B3D6F}" srcOrd="0" destOrd="0" presId="urn:microsoft.com/office/officeart/2005/8/layout/radial5"/>
    <dgm:cxn modelId="{FC41F0E9-A93F-4124-A0E4-652CCF96CA58}" type="presParOf" srcId="{FCFF11AF-DD3F-D944-B50B-BB0A1201B78D}" destId="{DDDD2E37-B286-F945-B1B4-B53BA74F64C9}" srcOrd="8" destOrd="0" presId="urn:microsoft.com/office/officeart/2005/8/layout/radial5"/>
    <dgm:cxn modelId="{87A65627-0435-49AB-89A0-1AEA2B34CA12}" type="presParOf" srcId="{FCFF11AF-DD3F-D944-B50B-BB0A1201B78D}" destId="{A53C2D51-21D8-104C-8F11-BF1137E98F1E}" srcOrd="9" destOrd="0" presId="urn:microsoft.com/office/officeart/2005/8/layout/radial5"/>
    <dgm:cxn modelId="{2B4EFB76-6267-4185-8BD2-EA26C7B981D4}" type="presParOf" srcId="{A53C2D51-21D8-104C-8F11-BF1137E98F1E}" destId="{6E20553E-C234-2245-B77C-B5CF67BC7ECA}" srcOrd="0" destOrd="0" presId="urn:microsoft.com/office/officeart/2005/8/layout/radial5"/>
    <dgm:cxn modelId="{AEF29C98-F859-476E-86A8-4211623E9366}" type="presParOf" srcId="{FCFF11AF-DD3F-D944-B50B-BB0A1201B78D}" destId="{0344BD1F-79FB-9E43-9F1B-D0178DF8E990}" srcOrd="10" destOrd="0" presId="urn:microsoft.com/office/officeart/2005/8/layout/radial5"/>
    <dgm:cxn modelId="{5B8F3F60-5D89-4159-8CB4-6922592875B9}" type="presParOf" srcId="{FCFF11AF-DD3F-D944-B50B-BB0A1201B78D}" destId="{A19E0BCC-DFF6-D244-8DAE-31F2E94D09D2}" srcOrd="11" destOrd="0" presId="urn:microsoft.com/office/officeart/2005/8/layout/radial5"/>
    <dgm:cxn modelId="{6F40CC9D-CEF5-4246-ADFF-FFD22835B69E}" type="presParOf" srcId="{A19E0BCC-DFF6-D244-8DAE-31F2E94D09D2}" destId="{AFF9E946-D0C7-3942-9501-43EE37202E64}" srcOrd="0" destOrd="0" presId="urn:microsoft.com/office/officeart/2005/8/layout/radial5"/>
    <dgm:cxn modelId="{B152FEC0-6E3E-4A98-8D1C-4509584247CC}" type="presParOf" srcId="{FCFF11AF-DD3F-D944-B50B-BB0A1201B78D}" destId="{F0C29339-BEB0-644D-9535-7AA1E350F44E}" srcOrd="12" destOrd="0" presId="urn:microsoft.com/office/officeart/2005/8/layout/radial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5E9545-2204-7E43-8B1F-80D39D949A5C}">
      <dsp:nvSpPr>
        <dsp:cNvPr id="0" name=""/>
        <dsp:cNvSpPr/>
      </dsp:nvSpPr>
      <dsp:spPr>
        <a:xfrm>
          <a:off x="408178" y="45722"/>
          <a:ext cx="1884129" cy="594572"/>
        </a:xfrm>
        <a:prstGeom prst="roundRect">
          <a:avLst>
            <a:gd name="adj" fmla="val 10000"/>
          </a:avLst>
        </a:prstGeom>
        <a:gradFill flip="none" rotWithShape="1">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GB" sz="1800" b="1" kern="1200">
              <a:solidFill>
                <a:schemeClr val="tx1"/>
              </a:solidFill>
            </a:rPr>
            <a:t>GCHS Helps in a Year</a:t>
          </a:r>
        </a:p>
      </dsp:txBody>
      <dsp:txXfrm>
        <a:off x="425592" y="63136"/>
        <a:ext cx="1849301" cy="559744"/>
      </dsp:txXfrm>
    </dsp:sp>
    <dsp:sp modelId="{863D9DEA-67E1-C941-9B13-97C262FF7353}">
      <dsp:nvSpPr>
        <dsp:cNvPr id="0" name=""/>
        <dsp:cNvSpPr/>
      </dsp:nvSpPr>
      <dsp:spPr>
        <a:xfrm>
          <a:off x="596591" y="640294"/>
          <a:ext cx="457452" cy="424352"/>
        </a:xfrm>
        <a:custGeom>
          <a:avLst/>
          <a:gdLst/>
          <a:ahLst/>
          <a:cxnLst/>
          <a:rect l="0" t="0" r="0" b="0"/>
          <a:pathLst>
            <a:path>
              <a:moveTo>
                <a:pt x="0" y="0"/>
              </a:moveTo>
              <a:lnTo>
                <a:pt x="0" y="424352"/>
              </a:lnTo>
              <a:lnTo>
                <a:pt x="457452" y="424352"/>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BF4C288-7A0B-3441-97D0-0707DC032624}">
      <dsp:nvSpPr>
        <dsp:cNvPr id="0" name=""/>
        <dsp:cNvSpPr/>
      </dsp:nvSpPr>
      <dsp:spPr>
        <a:xfrm>
          <a:off x="1054043" y="767360"/>
          <a:ext cx="1433014" cy="594572"/>
        </a:xfrm>
        <a:prstGeom prst="roundRect">
          <a:avLst>
            <a:gd name="adj" fmla="val 10000"/>
          </a:avLst>
        </a:prstGeom>
        <a:gradFill rotWithShape="0">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gra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GB" sz="1800" i="1" kern="1200">
              <a:solidFill>
                <a:schemeClr val="tx1"/>
              </a:solidFill>
            </a:rPr>
            <a:t>Over 200 Families</a:t>
          </a:r>
        </a:p>
      </dsp:txBody>
      <dsp:txXfrm>
        <a:off x="1071457" y="784774"/>
        <a:ext cx="1398186" cy="559744"/>
      </dsp:txXfrm>
    </dsp:sp>
    <dsp:sp modelId="{E0C2FB29-9D80-0E49-BFA7-F9C9B6C6353C}">
      <dsp:nvSpPr>
        <dsp:cNvPr id="0" name=""/>
        <dsp:cNvSpPr/>
      </dsp:nvSpPr>
      <dsp:spPr>
        <a:xfrm>
          <a:off x="596591" y="640294"/>
          <a:ext cx="442497" cy="1145140"/>
        </a:xfrm>
        <a:custGeom>
          <a:avLst/>
          <a:gdLst/>
          <a:ahLst/>
          <a:cxnLst/>
          <a:rect l="0" t="0" r="0" b="0"/>
          <a:pathLst>
            <a:path>
              <a:moveTo>
                <a:pt x="0" y="0"/>
              </a:moveTo>
              <a:lnTo>
                <a:pt x="0" y="1145140"/>
              </a:lnTo>
              <a:lnTo>
                <a:pt x="442497" y="114514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A12D804-B817-F44C-831D-F74AABDFD2FE}">
      <dsp:nvSpPr>
        <dsp:cNvPr id="0" name=""/>
        <dsp:cNvSpPr/>
      </dsp:nvSpPr>
      <dsp:spPr>
        <a:xfrm>
          <a:off x="1039088" y="1488149"/>
          <a:ext cx="1447969" cy="594572"/>
        </a:xfrm>
        <a:prstGeom prst="roundRect">
          <a:avLst>
            <a:gd name="adj" fmla="val 10000"/>
          </a:avLst>
        </a:prstGeom>
        <a:gradFill rotWithShape="0">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gra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GB" sz="1800" i="1" kern="1200"/>
            <a:t>Over 400 Adults/Carers</a:t>
          </a:r>
        </a:p>
      </dsp:txBody>
      <dsp:txXfrm>
        <a:off x="1056502" y="1505563"/>
        <a:ext cx="1413141" cy="559744"/>
      </dsp:txXfrm>
    </dsp:sp>
    <dsp:sp modelId="{763238CB-BD34-E149-8C69-D90A31D36ADE}">
      <dsp:nvSpPr>
        <dsp:cNvPr id="0" name=""/>
        <dsp:cNvSpPr/>
      </dsp:nvSpPr>
      <dsp:spPr>
        <a:xfrm>
          <a:off x="596591" y="640294"/>
          <a:ext cx="442497" cy="1890074"/>
        </a:xfrm>
        <a:custGeom>
          <a:avLst/>
          <a:gdLst/>
          <a:ahLst/>
          <a:cxnLst/>
          <a:rect l="0" t="0" r="0" b="0"/>
          <a:pathLst>
            <a:path>
              <a:moveTo>
                <a:pt x="0" y="0"/>
              </a:moveTo>
              <a:lnTo>
                <a:pt x="0" y="1890074"/>
              </a:lnTo>
              <a:lnTo>
                <a:pt x="442497" y="1890074"/>
              </a:lnTo>
            </a:path>
          </a:pathLst>
        </a:custGeom>
        <a:noFill/>
        <a:ln w="12700" cap="flat" cmpd="sng" algn="ctr">
          <a:solidFill>
            <a:schemeClr val="tx1">
              <a:lumMod val="95000"/>
              <a:lumOff val="5000"/>
            </a:schemeClr>
          </a:solidFill>
          <a:prstDash val="solid"/>
          <a:miter lim="800000"/>
        </a:ln>
        <a:effectLst/>
      </dsp:spPr>
      <dsp:style>
        <a:lnRef idx="2">
          <a:scrgbClr r="0" g="0" b="0"/>
        </a:lnRef>
        <a:fillRef idx="0">
          <a:scrgbClr r="0" g="0" b="0"/>
        </a:fillRef>
        <a:effectRef idx="0">
          <a:scrgbClr r="0" g="0" b="0"/>
        </a:effectRef>
        <a:fontRef idx="minor"/>
      </dsp:style>
    </dsp:sp>
    <dsp:sp modelId="{92906022-36D1-AB4F-8FD1-0CBC5DC8DF68}">
      <dsp:nvSpPr>
        <dsp:cNvPr id="0" name=""/>
        <dsp:cNvSpPr/>
      </dsp:nvSpPr>
      <dsp:spPr>
        <a:xfrm>
          <a:off x="1039088" y="2233082"/>
          <a:ext cx="1418060" cy="594572"/>
        </a:xfrm>
        <a:prstGeom prst="roundRect">
          <a:avLst>
            <a:gd name="adj" fmla="val 10000"/>
          </a:avLst>
        </a:prstGeom>
        <a:gradFill rotWithShape="0">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gra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GB" sz="1800" i="1" kern="1200"/>
            <a:t>Over 500 Children</a:t>
          </a:r>
        </a:p>
      </dsp:txBody>
      <dsp:txXfrm>
        <a:off x="1056502" y="2250496"/>
        <a:ext cx="1383232" cy="5597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0930F3-E399-A349-AE31-D80563E59764}">
      <dsp:nvSpPr>
        <dsp:cNvPr id="0" name=""/>
        <dsp:cNvSpPr/>
      </dsp:nvSpPr>
      <dsp:spPr>
        <a:xfrm>
          <a:off x="2003987" y="1056357"/>
          <a:ext cx="1552816" cy="1645858"/>
        </a:xfrm>
        <a:prstGeom prst="ellipse">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b="1" kern="1200"/>
            <a:t>Happpy Children, Happy Families</a:t>
          </a:r>
        </a:p>
      </dsp:txBody>
      <dsp:txXfrm>
        <a:off x="2231392" y="1297387"/>
        <a:ext cx="1098006" cy="1163798"/>
      </dsp:txXfrm>
    </dsp:sp>
    <dsp:sp modelId="{31D86657-C192-B64E-8E7F-6AB0B5F55DD2}">
      <dsp:nvSpPr>
        <dsp:cNvPr id="0" name=""/>
        <dsp:cNvSpPr/>
      </dsp:nvSpPr>
      <dsp:spPr>
        <a:xfrm>
          <a:off x="1035787" y="1497"/>
          <a:ext cx="3485671" cy="1108664"/>
        </a:xfrm>
        <a:prstGeom prst="ellipse">
          <a:avLst/>
        </a:prstGeom>
        <a:gradFill flip="none" rotWithShape="1">
          <a:gsLst>
            <a:gs pos="97985">
              <a:schemeClr val="accent2">
                <a:lumMod val="60000"/>
                <a:lumOff val="40000"/>
              </a:schemeClr>
            </a:gs>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buFont typeface="+mj-lt"/>
            <a:buNone/>
          </a:pPr>
          <a:r>
            <a:rPr lang="en-GB" sz="1100" kern="1200"/>
            <a:t>“Never in a million years was I going to afford such a holiday […] we were honoured to be here”</a:t>
          </a:r>
        </a:p>
        <a:p>
          <a:pPr lvl="0" algn="ctr" defTabSz="488950">
            <a:lnSpc>
              <a:spcPct val="90000"/>
            </a:lnSpc>
            <a:spcBef>
              <a:spcPct val="0"/>
            </a:spcBef>
            <a:spcAft>
              <a:spcPct val="35000"/>
            </a:spcAft>
            <a:buFont typeface="+mj-lt"/>
            <a:buNone/>
          </a:pPr>
          <a:r>
            <a:rPr lang="en-GB" sz="1100" b="1" kern="1200"/>
            <a:t>Disadvantaged children have greater access to holidays and breaks</a:t>
          </a:r>
        </a:p>
      </dsp:txBody>
      <dsp:txXfrm>
        <a:off x="1546252" y="163857"/>
        <a:ext cx="2464741" cy="783944"/>
      </dsp:txXfrm>
    </dsp:sp>
    <dsp:sp modelId="{B09A5282-C589-5444-9BDD-EE4E580A395B}">
      <dsp:nvSpPr>
        <dsp:cNvPr id="0" name=""/>
        <dsp:cNvSpPr/>
      </dsp:nvSpPr>
      <dsp:spPr>
        <a:xfrm>
          <a:off x="3320126" y="931852"/>
          <a:ext cx="2306945" cy="1370219"/>
        </a:xfrm>
        <a:prstGeom prst="ellipse">
          <a:avLst/>
        </a:prstGeom>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buFont typeface="+mj-lt"/>
            <a:buNone/>
          </a:pPr>
          <a:r>
            <a:rPr lang="en-GB" sz="1100" kern="1200"/>
            <a:t>"Our son with autism settled in straight away and calls it ‘the new house’"</a:t>
          </a:r>
        </a:p>
        <a:p>
          <a:pPr lvl="0" algn="ctr" defTabSz="488950">
            <a:lnSpc>
              <a:spcPct val="90000"/>
            </a:lnSpc>
            <a:spcBef>
              <a:spcPct val="0"/>
            </a:spcBef>
            <a:spcAft>
              <a:spcPct val="35000"/>
            </a:spcAft>
            <a:buFont typeface="+mj-lt"/>
            <a:buNone/>
          </a:pPr>
          <a:r>
            <a:rPr lang="en-GB" sz="1100" b="1" kern="1200"/>
            <a:t>Children with disabilities have increased opportunity to enjoy a holiday</a:t>
          </a:r>
        </a:p>
      </dsp:txBody>
      <dsp:txXfrm>
        <a:off x="3657970" y="1132516"/>
        <a:ext cx="1631257" cy="968891"/>
      </dsp:txXfrm>
    </dsp:sp>
    <dsp:sp modelId="{599C917F-BCCF-A648-8341-1DA9258C0FA7}">
      <dsp:nvSpPr>
        <dsp:cNvPr id="0" name=""/>
        <dsp:cNvSpPr/>
      </dsp:nvSpPr>
      <dsp:spPr>
        <a:xfrm>
          <a:off x="743873" y="2253563"/>
          <a:ext cx="1979172" cy="1141143"/>
        </a:xfrm>
        <a:prstGeom prst="ellipse">
          <a:avLst/>
        </a:prstGeom>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t>Youth activity-based breaks are augmented by access to accomodation</a:t>
          </a:r>
        </a:p>
      </dsp:txBody>
      <dsp:txXfrm>
        <a:off x="1033716" y="2420680"/>
        <a:ext cx="1399486" cy="806909"/>
      </dsp:txXfrm>
    </dsp:sp>
    <dsp:sp modelId="{4E43C7D5-8F27-6343-BB89-E08A3169A7E9}">
      <dsp:nvSpPr>
        <dsp:cNvPr id="0" name=""/>
        <dsp:cNvSpPr/>
      </dsp:nvSpPr>
      <dsp:spPr>
        <a:xfrm>
          <a:off x="2864823" y="2285900"/>
          <a:ext cx="2352154" cy="1168222"/>
        </a:xfrm>
        <a:prstGeom prst="ellipse">
          <a:avLst/>
        </a:prstGeom>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“A week of new experiences. My son swam and went on the ferry for the first time.”</a:t>
          </a:r>
          <a:endParaRPr lang="en-GB" sz="1100" b="1" kern="1200"/>
        </a:p>
        <a:p>
          <a:pPr lvl="0" algn="ctr" defTabSz="488950">
            <a:lnSpc>
              <a:spcPct val="90000"/>
            </a:lnSpc>
            <a:spcBef>
              <a:spcPct val="0"/>
            </a:spcBef>
            <a:spcAft>
              <a:spcPct val="35000"/>
            </a:spcAft>
          </a:pPr>
          <a:r>
            <a:rPr lang="en-GB" sz="1100" b="1" kern="1200"/>
            <a:t>Children gain the opportunity to expand their life experiences</a:t>
          </a:r>
        </a:p>
      </dsp:txBody>
      <dsp:txXfrm>
        <a:off x="3209288" y="2456982"/>
        <a:ext cx="1663224" cy="826058"/>
      </dsp:txXfrm>
    </dsp:sp>
    <dsp:sp modelId="{124E6027-E4F5-FD4C-AEE1-3459D0D5D23F}">
      <dsp:nvSpPr>
        <dsp:cNvPr id="0" name=""/>
        <dsp:cNvSpPr/>
      </dsp:nvSpPr>
      <dsp:spPr>
        <a:xfrm>
          <a:off x="318025" y="980329"/>
          <a:ext cx="1892160" cy="1328925"/>
        </a:xfrm>
        <a:prstGeom prst="ellipse">
          <a:avLst/>
        </a:prstGeom>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buFont typeface="+mj-lt"/>
            <a:buNone/>
          </a:pPr>
          <a:r>
            <a:rPr lang="en-GB" sz="1100" kern="1200"/>
            <a:t>“Breathing space. Relaxation. A week of no worry.”</a:t>
          </a:r>
        </a:p>
        <a:p>
          <a:pPr lvl="0" algn="ctr" defTabSz="488950">
            <a:lnSpc>
              <a:spcPct val="90000"/>
            </a:lnSpc>
            <a:spcBef>
              <a:spcPct val="0"/>
            </a:spcBef>
            <a:spcAft>
              <a:spcPct val="35000"/>
            </a:spcAft>
            <a:buFont typeface="+mj-lt"/>
            <a:buNone/>
          </a:pPr>
          <a:r>
            <a:rPr lang="en-GB" sz="1100" b="1" kern="1200"/>
            <a:t>Parents and carers are better able to cope with li</a:t>
          </a:r>
          <a:r>
            <a:rPr lang="en-GB" sz="1200" b="1" kern="1200"/>
            <a:t>fe</a:t>
          </a:r>
        </a:p>
      </dsp:txBody>
      <dsp:txXfrm>
        <a:off x="595125" y="1174946"/>
        <a:ext cx="1337960" cy="9396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C3AD0C-F98B-DB47-9D57-1A1E27AE81D5}">
      <dsp:nvSpPr>
        <dsp:cNvPr id="0" name=""/>
        <dsp:cNvSpPr/>
      </dsp:nvSpPr>
      <dsp:spPr>
        <a:xfrm>
          <a:off x="1338494" y="1073304"/>
          <a:ext cx="765501" cy="765501"/>
        </a:xfrm>
        <a:prstGeom prst="ellipse">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chemeClr val="tx1"/>
              </a:solidFill>
            </a:rPr>
            <a:t>Holidays</a:t>
          </a:r>
        </a:p>
      </dsp:txBody>
      <dsp:txXfrm>
        <a:off x="1450599" y="1185409"/>
        <a:ext cx="541291" cy="541291"/>
      </dsp:txXfrm>
    </dsp:sp>
    <dsp:sp modelId="{C76C99E4-5C9E-A342-A03E-D7B9B522F443}">
      <dsp:nvSpPr>
        <dsp:cNvPr id="0" name=""/>
        <dsp:cNvSpPr/>
      </dsp:nvSpPr>
      <dsp:spPr>
        <a:xfrm rot="16200000">
          <a:off x="1640255" y="794943"/>
          <a:ext cx="161978" cy="2602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1664552" y="871294"/>
        <a:ext cx="113385" cy="156162"/>
      </dsp:txXfrm>
    </dsp:sp>
    <dsp:sp modelId="{20616514-087A-FF4A-9DFD-B897F8CD107F}">
      <dsp:nvSpPr>
        <dsp:cNvPr id="0" name=""/>
        <dsp:cNvSpPr/>
      </dsp:nvSpPr>
      <dsp:spPr>
        <a:xfrm>
          <a:off x="1096967" y="2182"/>
          <a:ext cx="1248556" cy="765501"/>
        </a:xfrm>
        <a:prstGeom prst="ellipse">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chemeClr val="tx1"/>
              </a:solidFill>
            </a:rPr>
            <a:t>Improved Mental Health</a:t>
          </a:r>
        </a:p>
      </dsp:txBody>
      <dsp:txXfrm>
        <a:off x="1279814" y="114287"/>
        <a:ext cx="882862" cy="541291"/>
      </dsp:txXfrm>
    </dsp:sp>
    <dsp:sp modelId="{2DA6045E-65A2-D244-B25D-CC74E97DF274}">
      <dsp:nvSpPr>
        <dsp:cNvPr id="0" name=""/>
        <dsp:cNvSpPr/>
      </dsp:nvSpPr>
      <dsp:spPr>
        <a:xfrm rot="19851287">
          <a:off x="2106051" y="1064272"/>
          <a:ext cx="168819" cy="2602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2109257" y="1128659"/>
        <a:ext cx="118173" cy="156162"/>
      </dsp:txXfrm>
    </dsp:sp>
    <dsp:sp modelId="{81A775D0-D757-354C-A298-45AF240491A6}">
      <dsp:nvSpPr>
        <dsp:cNvPr id="0" name=""/>
        <dsp:cNvSpPr/>
      </dsp:nvSpPr>
      <dsp:spPr>
        <a:xfrm>
          <a:off x="2174651" y="475523"/>
          <a:ext cx="1237203" cy="765501"/>
        </a:xfrm>
        <a:prstGeom prst="ellipse">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chemeClr val="tx1"/>
              </a:solidFill>
            </a:rPr>
            <a:t>Social Interactions</a:t>
          </a:r>
        </a:p>
      </dsp:txBody>
      <dsp:txXfrm>
        <a:off x="2355835" y="587628"/>
        <a:ext cx="874835" cy="541291"/>
      </dsp:txXfrm>
    </dsp:sp>
    <dsp:sp modelId="{039A18BC-64CB-1C44-B3F1-A31AC2E15B9F}">
      <dsp:nvSpPr>
        <dsp:cNvPr id="0" name=""/>
        <dsp:cNvSpPr/>
      </dsp:nvSpPr>
      <dsp:spPr>
        <a:xfrm rot="1510518">
          <a:off x="2120364" y="1551280"/>
          <a:ext cx="160666" cy="2602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2122653" y="1593082"/>
        <a:ext cx="112466" cy="156162"/>
      </dsp:txXfrm>
    </dsp:sp>
    <dsp:sp modelId="{450045EC-C32C-1C4E-BE1B-C710E47D8215}">
      <dsp:nvSpPr>
        <dsp:cNvPr id="0" name=""/>
        <dsp:cNvSpPr/>
      </dsp:nvSpPr>
      <dsp:spPr>
        <a:xfrm>
          <a:off x="2201336" y="1625470"/>
          <a:ext cx="1210518" cy="681480"/>
        </a:xfrm>
        <a:prstGeom prst="ellipse">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solidFill>
                <a:schemeClr val="tx1"/>
              </a:solidFill>
            </a:rPr>
            <a:t>Broadening Experiences</a:t>
          </a:r>
        </a:p>
      </dsp:txBody>
      <dsp:txXfrm>
        <a:off x="2378612" y="1725270"/>
        <a:ext cx="855966" cy="481880"/>
      </dsp:txXfrm>
    </dsp:sp>
    <dsp:sp modelId="{3326ED2B-DB37-F84E-84F2-79DF7CD3F891}">
      <dsp:nvSpPr>
        <dsp:cNvPr id="0" name=""/>
        <dsp:cNvSpPr/>
      </dsp:nvSpPr>
      <dsp:spPr>
        <a:xfrm rot="5400000">
          <a:off x="1640255" y="1856896"/>
          <a:ext cx="161978" cy="2602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1664552" y="1884654"/>
        <a:ext cx="113385" cy="156162"/>
      </dsp:txXfrm>
    </dsp:sp>
    <dsp:sp modelId="{DDDD2E37-B286-F945-B1B4-B53BA74F64C9}">
      <dsp:nvSpPr>
        <dsp:cNvPr id="0" name=""/>
        <dsp:cNvSpPr/>
      </dsp:nvSpPr>
      <dsp:spPr>
        <a:xfrm>
          <a:off x="1072053" y="2144425"/>
          <a:ext cx="1298382" cy="765501"/>
        </a:xfrm>
        <a:prstGeom prst="ellipse">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chemeClr val="tx1"/>
              </a:solidFill>
            </a:rPr>
            <a:t>Developing Independence</a:t>
          </a:r>
        </a:p>
      </dsp:txBody>
      <dsp:txXfrm>
        <a:off x="1262197" y="2256530"/>
        <a:ext cx="918094" cy="541291"/>
      </dsp:txXfrm>
    </dsp:sp>
    <dsp:sp modelId="{A53C2D51-21D8-104C-8F11-BF1137E98F1E}">
      <dsp:nvSpPr>
        <dsp:cNvPr id="0" name=""/>
        <dsp:cNvSpPr/>
      </dsp:nvSpPr>
      <dsp:spPr>
        <a:xfrm rot="9273046">
          <a:off x="1203425" y="1541448"/>
          <a:ext cx="129841" cy="2602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10800000">
        <a:off x="1240487" y="1585133"/>
        <a:ext cx="90889" cy="156162"/>
      </dsp:txXfrm>
    </dsp:sp>
    <dsp:sp modelId="{0344BD1F-79FB-9E43-9F1B-D0178DF8E990}">
      <dsp:nvSpPr>
        <dsp:cNvPr id="0" name=""/>
        <dsp:cNvSpPr/>
      </dsp:nvSpPr>
      <dsp:spPr>
        <a:xfrm>
          <a:off x="0" y="1583460"/>
          <a:ext cx="1298474" cy="765501"/>
        </a:xfrm>
        <a:prstGeom prst="ellipse">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chemeClr val="tx1"/>
              </a:solidFill>
            </a:rPr>
            <a:t>Strengthening Families</a:t>
          </a:r>
        </a:p>
      </dsp:txBody>
      <dsp:txXfrm>
        <a:off x="190157" y="1695565"/>
        <a:ext cx="918160" cy="541291"/>
      </dsp:txXfrm>
    </dsp:sp>
    <dsp:sp modelId="{A19E0BCC-DFF6-D244-8DAE-31F2E94D09D2}">
      <dsp:nvSpPr>
        <dsp:cNvPr id="0" name=""/>
        <dsp:cNvSpPr/>
      </dsp:nvSpPr>
      <dsp:spPr>
        <a:xfrm rot="12416915">
          <a:off x="1105554" y="1065938"/>
          <a:ext cx="208631" cy="2602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10800000">
        <a:off x="1164745" y="1132174"/>
        <a:ext cx="146042" cy="156162"/>
      </dsp:txXfrm>
    </dsp:sp>
    <dsp:sp modelId="{F0C29339-BEB0-644D-9535-7AA1E350F44E}">
      <dsp:nvSpPr>
        <dsp:cNvPr id="0" name=""/>
        <dsp:cNvSpPr/>
      </dsp:nvSpPr>
      <dsp:spPr>
        <a:xfrm>
          <a:off x="0" y="489607"/>
          <a:ext cx="1146262" cy="765501"/>
        </a:xfrm>
        <a:prstGeom prst="ellipse">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chemeClr val="tx1"/>
              </a:solidFill>
            </a:rPr>
            <a:t>Relief and Renewal</a:t>
          </a:r>
        </a:p>
      </dsp:txBody>
      <dsp:txXfrm>
        <a:off x="167866" y="601712"/>
        <a:ext cx="810530" cy="5412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9B230-95D4-4B34-8ECB-2F15DAD9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moldovan</dc:creator>
  <cp:lastModifiedBy>Douglas</cp:lastModifiedBy>
  <cp:revision>3</cp:revision>
  <dcterms:created xsi:type="dcterms:W3CDTF">2021-11-17T14:09:00Z</dcterms:created>
  <dcterms:modified xsi:type="dcterms:W3CDTF">2021-11-18T09:42:00Z</dcterms:modified>
</cp:coreProperties>
</file>